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8E" w:rsidRPr="00EB0506" w:rsidRDefault="00531A8E" w:rsidP="00531A8E">
      <w:pPr>
        <w:rPr>
          <w:rFonts w:ascii="Arial Black" w:hAnsi="Arial Black"/>
          <w:b/>
        </w:rPr>
      </w:pPr>
      <w:r w:rsidRPr="00EB0506">
        <w:rPr>
          <w:rFonts w:ascii="Arial Black" w:hAnsi="Arial Black"/>
          <w:b/>
          <w:sz w:val="28"/>
        </w:rPr>
        <w:t>C</w:t>
      </w:r>
      <w:r w:rsidR="00EB0506" w:rsidRPr="00EB0506">
        <w:rPr>
          <w:rFonts w:ascii="Arial Black" w:hAnsi="Arial Black"/>
          <w:b/>
          <w:sz w:val="28"/>
        </w:rPr>
        <w:t>ONDITION OF NATIONAL ROADS IN MPUMALANGA</w:t>
      </w:r>
      <w:r w:rsidR="007A3A4E" w:rsidRPr="00EB0506">
        <w:rPr>
          <w:rFonts w:ascii="Arial Black" w:hAnsi="Arial Black"/>
          <w:b/>
          <w:sz w:val="28"/>
        </w:rPr>
        <w:t xml:space="preserve"> </w:t>
      </w:r>
    </w:p>
    <w:tbl>
      <w:tblPr>
        <w:tblW w:w="0" w:type="auto"/>
        <w:tblBorders>
          <w:top w:val="nil"/>
          <w:left w:val="nil"/>
          <w:bottom w:val="nil"/>
          <w:right w:val="nil"/>
        </w:tblBorders>
        <w:tblLayout w:type="fixed"/>
        <w:tblLook w:val="0000"/>
      </w:tblPr>
      <w:tblGrid>
        <w:gridCol w:w="3220"/>
        <w:gridCol w:w="3220"/>
      </w:tblGrid>
      <w:tr w:rsidR="00531A8E" w:rsidTr="00FB537C">
        <w:trPr>
          <w:trHeight w:val="93"/>
        </w:trPr>
        <w:tc>
          <w:tcPr>
            <w:tcW w:w="3220" w:type="dxa"/>
          </w:tcPr>
          <w:p w:rsidR="00531A8E" w:rsidRDefault="00531A8E" w:rsidP="00FB537C">
            <w:pPr>
              <w:pStyle w:val="Default"/>
              <w:rPr>
                <w:sz w:val="20"/>
                <w:szCs w:val="20"/>
              </w:rPr>
            </w:pPr>
          </w:p>
        </w:tc>
        <w:tc>
          <w:tcPr>
            <w:tcW w:w="3220" w:type="dxa"/>
          </w:tcPr>
          <w:p w:rsidR="00531A8E" w:rsidRDefault="00531A8E" w:rsidP="00FB537C">
            <w:pPr>
              <w:pStyle w:val="Default"/>
              <w:rPr>
                <w:sz w:val="20"/>
                <w:szCs w:val="20"/>
              </w:rPr>
            </w:pPr>
          </w:p>
        </w:tc>
      </w:tr>
    </w:tbl>
    <w:p w:rsidR="00531A8E" w:rsidRDefault="00531A8E"/>
    <w:p w:rsidR="00CE2F2A" w:rsidRDefault="00CE2F2A"/>
    <w:tbl>
      <w:tblPr>
        <w:tblStyle w:val="TableGrid"/>
        <w:tblW w:w="13422" w:type="dxa"/>
        <w:tblInd w:w="72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tblPr>
      <w:tblGrid>
        <w:gridCol w:w="440"/>
        <w:gridCol w:w="1393"/>
        <w:gridCol w:w="2091"/>
        <w:gridCol w:w="1276"/>
        <w:gridCol w:w="3260"/>
        <w:gridCol w:w="2268"/>
        <w:gridCol w:w="2694"/>
      </w:tblGrid>
      <w:tr w:rsidR="00A21D83" w:rsidTr="00683251">
        <w:trPr>
          <w:tblHeader/>
        </w:trPr>
        <w:tc>
          <w:tcPr>
            <w:tcW w:w="1833" w:type="dxa"/>
            <w:gridSpan w:val="2"/>
            <w:tcBorders>
              <w:top w:val="triple" w:sz="4" w:space="0" w:color="auto"/>
              <w:bottom w:val="single" w:sz="18" w:space="0" w:color="auto"/>
            </w:tcBorders>
            <w:shd w:val="clear" w:color="auto" w:fill="FBD4B4" w:themeFill="accent6" w:themeFillTint="66"/>
          </w:tcPr>
          <w:p w:rsidR="00A21D83" w:rsidRPr="00A21D83" w:rsidRDefault="00A21D83" w:rsidP="00FB537C">
            <w:pPr>
              <w:ind w:left="0"/>
              <w:rPr>
                <w:rFonts w:ascii="Arial Black" w:hAnsi="Arial Black"/>
                <w:b/>
              </w:rPr>
            </w:pPr>
            <w:r w:rsidRPr="00A21D83">
              <w:rPr>
                <w:rFonts w:ascii="Arial Black" w:hAnsi="Arial Black"/>
                <w:b/>
              </w:rPr>
              <w:t>Route</w:t>
            </w:r>
          </w:p>
        </w:tc>
        <w:tc>
          <w:tcPr>
            <w:tcW w:w="2091" w:type="dxa"/>
            <w:tcBorders>
              <w:top w:val="triple" w:sz="4" w:space="0" w:color="auto"/>
              <w:bottom w:val="single" w:sz="18" w:space="0" w:color="auto"/>
            </w:tcBorders>
            <w:shd w:val="clear" w:color="auto" w:fill="FBD4B4" w:themeFill="accent6" w:themeFillTint="66"/>
          </w:tcPr>
          <w:p w:rsidR="00A21D83" w:rsidRPr="00A21D83" w:rsidRDefault="00A21D83" w:rsidP="00FB537C">
            <w:pPr>
              <w:ind w:left="0"/>
              <w:rPr>
                <w:rFonts w:ascii="Arial Black" w:hAnsi="Arial Black"/>
                <w:b/>
              </w:rPr>
            </w:pPr>
            <w:r w:rsidRPr="00A21D83">
              <w:rPr>
                <w:rFonts w:ascii="Arial Black" w:hAnsi="Arial Black"/>
                <w:b/>
              </w:rPr>
              <w:t>Section</w:t>
            </w:r>
          </w:p>
        </w:tc>
        <w:tc>
          <w:tcPr>
            <w:tcW w:w="1276" w:type="dxa"/>
            <w:tcBorders>
              <w:top w:val="triple" w:sz="4" w:space="0" w:color="auto"/>
              <w:bottom w:val="single" w:sz="18" w:space="0" w:color="auto"/>
            </w:tcBorders>
            <w:shd w:val="clear" w:color="auto" w:fill="FBD4B4" w:themeFill="accent6" w:themeFillTint="66"/>
          </w:tcPr>
          <w:p w:rsidR="00A21D83" w:rsidRPr="00A21D83" w:rsidRDefault="00A21D83" w:rsidP="00FB537C">
            <w:pPr>
              <w:ind w:left="0"/>
              <w:rPr>
                <w:rFonts w:ascii="Arial Black" w:hAnsi="Arial Black"/>
                <w:b/>
              </w:rPr>
            </w:pPr>
            <w:r w:rsidRPr="00A21D83">
              <w:rPr>
                <w:rFonts w:ascii="Arial Black" w:hAnsi="Arial Black"/>
                <w:b/>
              </w:rPr>
              <w:t>Length</w:t>
            </w:r>
          </w:p>
        </w:tc>
        <w:tc>
          <w:tcPr>
            <w:tcW w:w="3260" w:type="dxa"/>
            <w:tcBorders>
              <w:top w:val="triple" w:sz="4" w:space="0" w:color="auto"/>
              <w:bottom w:val="single" w:sz="18" w:space="0" w:color="auto"/>
            </w:tcBorders>
            <w:shd w:val="clear" w:color="auto" w:fill="FBD4B4" w:themeFill="accent6" w:themeFillTint="66"/>
          </w:tcPr>
          <w:p w:rsidR="00A21D83" w:rsidRPr="00A21D83" w:rsidRDefault="00A21D83" w:rsidP="00FB537C">
            <w:pPr>
              <w:ind w:left="0"/>
              <w:rPr>
                <w:rFonts w:ascii="Arial Black" w:hAnsi="Arial Black"/>
                <w:b/>
              </w:rPr>
            </w:pPr>
            <w:r w:rsidRPr="00A21D83">
              <w:rPr>
                <w:rFonts w:ascii="Arial Black" w:hAnsi="Arial Black"/>
                <w:b/>
              </w:rPr>
              <w:t>Description</w:t>
            </w:r>
          </w:p>
        </w:tc>
        <w:tc>
          <w:tcPr>
            <w:tcW w:w="2268" w:type="dxa"/>
            <w:tcBorders>
              <w:top w:val="triple" w:sz="4" w:space="0" w:color="auto"/>
              <w:bottom w:val="single" w:sz="18" w:space="0" w:color="auto"/>
            </w:tcBorders>
            <w:shd w:val="clear" w:color="auto" w:fill="FBD4B4" w:themeFill="accent6" w:themeFillTint="66"/>
          </w:tcPr>
          <w:p w:rsidR="00A21D83" w:rsidRPr="00A21D83" w:rsidRDefault="00A21D83" w:rsidP="00FB537C">
            <w:pPr>
              <w:ind w:left="0"/>
              <w:rPr>
                <w:rFonts w:ascii="Arial Black" w:hAnsi="Arial Black"/>
                <w:b/>
              </w:rPr>
            </w:pPr>
            <w:r w:rsidRPr="00A21D83">
              <w:rPr>
                <w:rFonts w:ascii="Arial Black" w:hAnsi="Arial Black"/>
                <w:b/>
              </w:rPr>
              <w:t>Condition</w:t>
            </w:r>
          </w:p>
        </w:tc>
        <w:tc>
          <w:tcPr>
            <w:tcW w:w="2694" w:type="dxa"/>
            <w:tcBorders>
              <w:top w:val="triple" w:sz="4" w:space="0" w:color="auto"/>
              <w:bottom w:val="single" w:sz="18" w:space="0" w:color="auto"/>
            </w:tcBorders>
            <w:shd w:val="clear" w:color="auto" w:fill="FBD4B4" w:themeFill="accent6" w:themeFillTint="66"/>
          </w:tcPr>
          <w:p w:rsidR="00A21D83" w:rsidRPr="00A21D83" w:rsidRDefault="00A21D83" w:rsidP="00FB537C">
            <w:pPr>
              <w:ind w:left="0"/>
              <w:rPr>
                <w:rFonts w:ascii="Arial Black" w:hAnsi="Arial Black"/>
                <w:b/>
              </w:rPr>
            </w:pPr>
            <w:r w:rsidRPr="00A21D83">
              <w:rPr>
                <w:rFonts w:ascii="Arial Black" w:hAnsi="Arial Black"/>
                <w:b/>
              </w:rPr>
              <w:t>Comments</w:t>
            </w:r>
          </w:p>
        </w:tc>
      </w:tr>
      <w:tr w:rsidR="003B004B" w:rsidTr="005612B7">
        <w:tc>
          <w:tcPr>
            <w:tcW w:w="440" w:type="dxa"/>
            <w:tcBorders>
              <w:top w:val="single" w:sz="18" w:space="0" w:color="auto"/>
            </w:tcBorders>
          </w:tcPr>
          <w:p w:rsidR="00EB44EF" w:rsidRPr="002F59F0" w:rsidRDefault="00EB44EF" w:rsidP="00E51D42">
            <w:pPr>
              <w:ind w:left="0"/>
              <w:jc w:val="center"/>
              <w:rPr>
                <w:rFonts w:ascii="Arial Narrow" w:hAnsi="Arial Narrow"/>
              </w:rPr>
            </w:pPr>
            <w:r w:rsidRPr="002F59F0">
              <w:rPr>
                <w:rFonts w:ascii="Arial Narrow" w:hAnsi="Arial Narrow"/>
              </w:rPr>
              <w:t>1</w:t>
            </w:r>
          </w:p>
        </w:tc>
        <w:tc>
          <w:tcPr>
            <w:tcW w:w="1393" w:type="dxa"/>
            <w:tcBorders>
              <w:top w:val="single" w:sz="18" w:space="0" w:color="auto"/>
            </w:tcBorders>
          </w:tcPr>
          <w:p w:rsidR="00EB44EF" w:rsidRPr="002F59F0" w:rsidRDefault="00EB44EF">
            <w:pPr>
              <w:ind w:left="0"/>
              <w:rPr>
                <w:rFonts w:ascii="Arial Narrow" w:hAnsi="Arial Narrow"/>
              </w:rPr>
            </w:pPr>
            <w:r w:rsidRPr="002F59F0">
              <w:rPr>
                <w:rFonts w:ascii="Arial Narrow" w:hAnsi="Arial Narrow"/>
                <w:sz w:val="20"/>
                <w:szCs w:val="20"/>
              </w:rPr>
              <w:t>National Route N2</w:t>
            </w:r>
          </w:p>
        </w:tc>
        <w:tc>
          <w:tcPr>
            <w:tcW w:w="2091" w:type="dxa"/>
            <w:tcBorders>
              <w:top w:val="single" w:sz="18" w:space="0" w:color="auto"/>
            </w:tcBorders>
          </w:tcPr>
          <w:p w:rsidR="00EB44EF" w:rsidRPr="002F59F0" w:rsidRDefault="00EB44EF">
            <w:pPr>
              <w:ind w:left="0"/>
              <w:rPr>
                <w:rFonts w:ascii="Arial Narrow" w:hAnsi="Arial Narrow"/>
              </w:rPr>
            </w:pPr>
            <w:r w:rsidRPr="002F59F0">
              <w:rPr>
                <w:rFonts w:ascii="Arial Narrow" w:hAnsi="Arial Narrow"/>
                <w:sz w:val="20"/>
                <w:szCs w:val="20"/>
              </w:rPr>
              <w:t>Mpumalanga border north of Pongola to Piet Retief</w:t>
            </w:r>
          </w:p>
        </w:tc>
        <w:tc>
          <w:tcPr>
            <w:tcW w:w="1276" w:type="dxa"/>
            <w:tcBorders>
              <w:top w:val="single" w:sz="18" w:space="0" w:color="auto"/>
            </w:tcBorders>
          </w:tcPr>
          <w:p w:rsidR="00EB44EF" w:rsidRPr="002F59F0" w:rsidRDefault="00EB44EF" w:rsidP="00E51D42">
            <w:pPr>
              <w:ind w:left="0"/>
              <w:jc w:val="center"/>
              <w:rPr>
                <w:rFonts w:ascii="Arial Narrow" w:hAnsi="Arial Narrow"/>
              </w:rPr>
            </w:pPr>
            <w:r w:rsidRPr="002F59F0">
              <w:rPr>
                <w:rFonts w:ascii="Arial Narrow" w:hAnsi="Arial Narrow"/>
              </w:rPr>
              <w:t xml:space="preserve">44 </w:t>
            </w:r>
            <w:r w:rsidR="00531A8E" w:rsidRPr="002F59F0">
              <w:rPr>
                <w:rFonts w:ascii="Arial Narrow" w:hAnsi="Arial Narrow"/>
              </w:rPr>
              <w:t xml:space="preserve"> </w:t>
            </w:r>
            <w:r w:rsidRPr="002F59F0">
              <w:rPr>
                <w:rFonts w:ascii="Arial Narrow" w:hAnsi="Arial Narrow"/>
              </w:rPr>
              <w:t>km</w:t>
            </w:r>
          </w:p>
        </w:tc>
        <w:tc>
          <w:tcPr>
            <w:tcW w:w="3260" w:type="dxa"/>
            <w:tcBorders>
              <w:top w:val="single" w:sz="18" w:space="0" w:color="auto"/>
            </w:tcBorders>
          </w:tcPr>
          <w:p w:rsidR="00EB44EF" w:rsidRPr="002F59F0" w:rsidRDefault="00EB44EF" w:rsidP="00531A8E">
            <w:pPr>
              <w:ind w:left="0"/>
              <w:rPr>
                <w:rFonts w:ascii="Arial Narrow" w:hAnsi="Arial Narrow"/>
              </w:rPr>
            </w:pPr>
            <w:r w:rsidRPr="002F59F0">
              <w:rPr>
                <w:rFonts w:ascii="Arial Narrow" w:hAnsi="Arial Narrow"/>
                <w:sz w:val="20"/>
                <w:szCs w:val="20"/>
              </w:rPr>
              <w:t xml:space="preserve">A </w:t>
            </w:r>
            <w:r w:rsidR="00531A8E" w:rsidRPr="002F59F0">
              <w:rPr>
                <w:rFonts w:ascii="Arial Narrow" w:hAnsi="Arial Narrow"/>
                <w:sz w:val="20"/>
                <w:szCs w:val="20"/>
              </w:rPr>
              <w:t>2</w:t>
            </w:r>
            <w:r w:rsidRPr="002F59F0">
              <w:rPr>
                <w:rFonts w:ascii="Arial Narrow" w:hAnsi="Arial Narrow"/>
                <w:sz w:val="20"/>
                <w:szCs w:val="20"/>
              </w:rPr>
              <w:t>-lane single carriageway with narrow gravel shoulders</w:t>
            </w:r>
          </w:p>
        </w:tc>
        <w:tc>
          <w:tcPr>
            <w:tcW w:w="2268" w:type="dxa"/>
            <w:tcBorders>
              <w:top w:val="single" w:sz="18" w:space="0" w:color="auto"/>
            </w:tcBorders>
          </w:tcPr>
          <w:p w:rsidR="00EB44EF" w:rsidRPr="002F59F0" w:rsidRDefault="00EB44EF" w:rsidP="00531A8E">
            <w:pPr>
              <w:ind w:left="0"/>
              <w:rPr>
                <w:rFonts w:ascii="Arial Narrow" w:hAnsi="Arial Narrow"/>
              </w:rPr>
            </w:pPr>
            <w:r w:rsidRPr="002F59F0">
              <w:rPr>
                <w:rFonts w:ascii="Arial Narrow" w:hAnsi="Arial Narrow"/>
                <w:sz w:val="20"/>
                <w:szCs w:val="20"/>
              </w:rPr>
              <w:t xml:space="preserve">Fair to poor </w:t>
            </w:r>
            <w:r w:rsidR="00531A8E" w:rsidRPr="002F59F0">
              <w:rPr>
                <w:rFonts w:ascii="Arial Narrow" w:hAnsi="Arial Narrow"/>
                <w:sz w:val="20"/>
                <w:szCs w:val="20"/>
              </w:rPr>
              <w:t>&amp;</w:t>
            </w:r>
            <w:r w:rsidRPr="002F59F0">
              <w:rPr>
                <w:rFonts w:ascii="Arial Narrow" w:hAnsi="Arial Narrow"/>
                <w:sz w:val="20"/>
                <w:szCs w:val="20"/>
              </w:rPr>
              <w:t xml:space="preserve"> uneven in places </w:t>
            </w:r>
          </w:p>
        </w:tc>
        <w:tc>
          <w:tcPr>
            <w:tcW w:w="2694" w:type="dxa"/>
            <w:tcBorders>
              <w:top w:val="single" w:sz="18" w:space="0" w:color="auto"/>
            </w:tcBorders>
          </w:tcPr>
          <w:p w:rsidR="00EB44EF" w:rsidRPr="00A532C9" w:rsidRDefault="00EB44EF">
            <w:pPr>
              <w:ind w:left="0"/>
              <w:rPr>
                <w:rFonts w:ascii="Arial Narrow" w:hAnsi="Arial Narrow"/>
              </w:rPr>
            </w:pPr>
            <w:r w:rsidRPr="00A532C9">
              <w:rPr>
                <w:rFonts w:ascii="Arial Narrow" w:hAnsi="Arial Narrow"/>
                <w:sz w:val="20"/>
                <w:szCs w:val="20"/>
              </w:rPr>
              <w:t>Rehab in Progress</w:t>
            </w:r>
            <w:r w:rsidR="00C171C8" w:rsidRPr="00A532C9">
              <w:rPr>
                <w:rFonts w:ascii="Arial Narrow" w:hAnsi="Arial Narrow"/>
                <w:sz w:val="20"/>
                <w:szCs w:val="20"/>
              </w:rPr>
              <w:t xml:space="preserve"> – to be completed by April 2010</w:t>
            </w:r>
          </w:p>
        </w:tc>
      </w:tr>
      <w:tr w:rsidR="003B004B" w:rsidTr="005612B7">
        <w:tc>
          <w:tcPr>
            <w:tcW w:w="440" w:type="dxa"/>
          </w:tcPr>
          <w:p w:rsidR="00EB44EF" w:rsidRPr="002F59F0" w:rsidRDefault="00EB44EF" w:rsidP="00E51D42">
            <w:pPr>
              <w:ind w:left="0"/>
              <w:jc w:val="center"/>
              <w:rPr>
                <w:rFonts w:ascii="Arial Narrow" w:hAnsi="Arial Narrow"/>
              </w:rPr>
            </w:pPr>
            <w:r w:rsidRPr="002F59F0">
              <w:rPr>
                <w:rFonts w:ascii="Arial Narrow" w:hAnsi="Arial Narrow"/>
              </w:rPr>
              <w:t>2</w:t>
            </w:r>
          </w:p>
        </w:tc>
        <w:tc>
          <w:tcPr>
            <w:tcW w:w="1393" w:type="dxa"/>
          </w:tcPr>
          <w:p w:rsidR="00EB44EF" w:rsidRPr="002F59F0" w:rsidRDefault="00A72674">
            <w:pPr>
              <w:ind w:left="0"/>
              <w:rPr>
                <w:rFonts w:ascii="Arial Narrow" w:hAnsi="Arial Narrow"/>
              </w:rPr>
            </w:pPr>
            <w:r w:rsidRPr="002F59F0">
              <w:rPr>
                <w:rFonts w:ascii="Arial Narrow" w:hAnsi="Arial Narrow"/>
                <w:sz w:val="20"/>
                <w:szCs w:val="20"/>
              </w:rPr>
              <w:t>National Route N2</w:t>
            </w:r>
          </w:p>
        </w:tc>
        <w:tc>
          <w:tcPr>
            <w:tcW w:w="2091" w:type="dxa"/>
          </w:tcPr>
          <w:p w:rsidR="00EB44EF" w:rsidRPr="002F59F0" w:rsidRDefault="00531A8E">
            <w:pPr>
              <w:ind w:left="0"/>
              <w:rPr>
                <w:rFonts w:ascii="Arial Narrow" w:hAnsi="Arial Narrow"/>
              </w:rPr>
            </w:pPr>
            <w:r w:rsidRPr="002F59F0">
              <w:rPr>
                <w:rFonts w:ascii="Arial Narrow" w:hAnsi="Arial Narrow"/>
                <w:sz w:val="20"/>
                <w:szCs w:val="20"/>
              </w:rPr>
              <w:t>Piet Retief to Ermelo</w:t>
            </w:r>
          </w:p>
        </w:tc>
        <w:tc>
          <w:tcPr>
            <w:tcW w:w="1276" w:type="dxa"/>
          </w:tcPr>
          <w:p w:rsidR="00EB44EF" w:rsidRPr="002F59F0" w:rsidRDefault="00531A8E" w:rsidP="00E51D42">
            <w:pPr>
              <w:ind w:left="0"/>
              <w:jc w:val="center"/>
              <w:rPr>
                <w:rFonts w:ascii="Arial Narrow" w:hAnsi="Arial Narrow"/>
              </w:rPr>
            </w:pPr>
            <w:r w:rsidRPr="002F59F0">
              <w:rPr>
                <w:rFonts w:ascii="Arial Narrow" w:hAnsi="Arial Narrow"/>
              </w:rPr>
              <w:t>117 km</w:t>
            </w:r>
          </w:p>
        </w:tc>
        <w:tc>
          <w:tcPr>
            <w:tcW w:w="3260" w:type="dxa"/>
          </w:tcPr>
          <w:p w:rsidR="00EB44EF" w:rsidRPr="002F59F0" w:rsidRDefault="00531A8E" w:rsidP="00531A8E">
            <w:pPr>
              <w:ind w:left="0"/>
              <w:rPr>
                <w:rFonts w:ascii="Arial Narrow" w:hAnsi="Arial Narrow"/>
              </w:rPr>
            </w:pPr>
            <w:r w:rsidRPr="002F59F0">
              <w:rPr>
                <w:rFonts w:ascii="Arial Narrow" w:hAnsi="Arial Narrow"/>
                <w:sz w:val="20"/>
                <w:szCs w:val="20"/>
              </w:rPr>
              <w:t>A 2-lane single carriageway with narrow gravel shoulders</w:t>
            </w:r>
          </w:p>
        </w:tc>
        <w:tc>
          <w:tcPr>
            <w:tcW w:w="2268" w:type="dxa"/>
          </w:tcPr>
          <w:p w:rsidR="00EB44EF" w:rsidRPr="002F59F0" w:rsidRDefault="00531A8E" w:rsidP="00531A8E">
            <w:pPr>
              <w:ind w:left="0"/>
              <w:rPr>
                <w:rFonts w:ascii="Arial Narrow" w:hAnsi="Arial Narrow"/>
              </w:rPr>
            </w:pPr>
            <w:r w:rsidRPr="002F59F0">
              <w:rPr>
                <w:rFonts w:ascii="Arial Narrow" w:hAnsi="Arial Narrow"/>
                <w:sz w:val="20"/>
                <w:szCs w:val="20"/>
              </w:rPr>
              <w:t>Fair to poor &amp; uneven in places</w:t>
            </w:r>
          </w:p>
        </w:tc>
        <w:tc>
          <w:tcPr>
            <w:tcW w:w="2694" w:type="dxa"/>
          </w:tcPr>
          <w:p w:rsidR="00EB44EF" w:rsidRPr="00A532C9" w:rsidRDefault="00531A8E">
            <w:pPr>
              <w:ind w:left="0"/>
              <w:rPr>
                <w:rFonts w:ascii="Arial Narrow" w:hAnsi="Arial Narrow"/>
              </w:rPr>
            </w:pPr>
            <w:r w:rsidRPr="00A532C9">
              <w:rPr>
                <w:rFonts w:ascii="Arial Narrow" w:hAnsi="Arial Narrow"/>
                <w:sz w:val="20"/>
                <w:szCs w:val="20"/>
              </w:rPr>
              <w:t>The route has deteriorated to poor – no construction</w:t>
            </w:r>
          </w:p>
        </w:tc>
      </w:tr>
      <w:tr w:rsidR="003B004B" w:rsidTr="005612B7">
        <w:tc>
          <w:tcPr>
            <w:tcW w:w="440" w:type="dxa"/>
          </w:tcPr>
          <w:p w:rsidR="00EB44EF" w:rsidRPr="002F59F0" w:rsidRDefault="00531A8E" w:rsidP="00E51D42">
            <w:pPr>
              <w:ind w:left="0"/>
              <w:jc w:val="center"/>
              <w:rPr>
                <w:rFonts w:ascii="Arial Narrow" w:hAnsi="Arial Narrow"/>
              </w:rPr>
            </w:pPr>
            <w:r w:rsidRPr="002F59F0">
              <w:rPr>
                <w:rFonts w:ascii="Arial Narrow" w:hAnsi="Arial Narrow"/>
              </w:rPr>
              <w:t>3</w:t>
            </w:r>
          </w:p>
        </w:tc>
        <w:tc>
          <w:tcPr>
            <w:tcW w:w="1393" w:type="dxa"/>
          </w:tcPr>
          <w:p w:rsidR="00EB44EF" w:rsidRPr="002F59F0" w:rsidRDefault="00531A8E">
            <w:pPr>
              <w:ind w:left="0"/>
              <w:rPr>
                <w:rFonts w:ascii="Arial Narrow" w:hAnsi="Arial Narrow"/>
              </w:rPr>
            </w:pPr>
            <w:r w:rsidRPr="002F59F0">
              <w:rPr>
                <w:rFonts w:ascii="Arial Narrow" w:hAnsi="Arial Narrow"/>
                <w:sz w:val="20"/>
                <w:szCs w:val="20"/>
              </w:rPr>
              <w:t>National Route N4</w:t>
            </w:r>
          </w:p>
        </w:tc>
        <w:tc>
          <w:tcPr>
            <w:tcW w:w="2091" w:type="dxa"/>
          </w:tcPr>
          <w:p w:rsidR="00EB44EF" w:rsidRPr="002F59F0" w:rsidRDefault="00531A8E">
            <w:pPr>
              <w:ind w:left="0"/>
              <w:rPr>
                <w:rFonts w:ascii="Arial Narrow" w:hAnsi="Arial Narrow"/>
              </w:rPr>
            </w:pPr>
            <w:r w:rsidRPr="002F59F0">
              <w:rPr>
                <w:rFonts w:ascii="Arial Narrow" w:hAnsi="Arial Narrow"/>
                <w:sz w:val="20"/>
                <w:szCs w:val="20"/>
              </w:rPr>
              <w:t>Pretoria to Hans Strydom Interchange</w:t>
            </w:r>
          </w:p>
        </w:tc>
        <w:tc>
          <w:tcPr>
            <w:tcW w:w="1276" w:type="dxa"/>
          </w:tcPr>
          <w:p w:rsidR="00EB44EF" w:rsidRPr="002F59F0" w:rsidRDefault="00531A8E" w:rsidP="00E51D42">
            <w:pPr>
              <w:ind w:left="0"/>
              <w:jc w:val="center"/>
              <w:rPr>
                <w:rFonts w:ascii="Arial Narrow" w:hAnsi="Arial Narrow"/>
              </w:rPr>
            </w:pPr>
            <w:r w:rsidRPr="002F59F0">
              <w:rPr>
                <w:rFonts w:ascii="Arial Narrow" w:hAnsi="Arial Narrow"/>
              </w:rPr>
              <w:t>13.6 km</w:t>
            </w:r>
          </w:p>
        </w:tc>
        <w:tc>
          <w:tcPr>
            <w:tcW w:w="3260" w:type="dxa"/>
          </w:tcPr>
          <w:p w:rsidR="00EB44EF" w:rsidRPr="002F59F0" w:rsidRDefault="00531A8E">
            <w:pPr>
              <w:ind w:left="0"/>
              <w:rPr>
                <w:rFonts w:ascii="Arial Narrow" w:hAnsi="Arial Narrow"/>
              </w:rPr>
            </w:pPr>
            <w:r w:rsidRPr="002F59F0">
              <w:rPr>
                <w:rFonts w:ascii="Arial Narrow" w:hAnsi="Arial Narrow"/>
                <w:sz w:val="20"/>
                <w:szCs w:val="20"/>
              </w:rPr>
              <w:t>A 6-lane dual carriageway road up to Simon Vermooten Interchange, thereafter a 4-lane dual carriage way</w:t>
            </w:r>
          </w:p>
        </w:tc>
        <w:tc>
          <w:tcPr>
            <w:tcW w:w="2268" w:type="dxa"/>
          </w:tcPr>
          <w:p w:rsidR="00EB44EF" w:rsidRPr="002F59F0" w:rsidRDefault="00531A8E">
            <w:pPr>
              <w:ind w:left="0"/>
              <w:rPr>
                <w:rFonts w:ascii="Arial Narrow" w:hAnsi="Arial Narrow"/>
                <w:sz w:val="20"/>
              </w:rPr>
            </w:pPr>
            <w:r w:rsidRPr="002F59F0">
              <w:rPr>
                <w:rFonts w:ascii="Arial Narrow" w:hAnsi="Arial Narrow"/>
                <w:sz w:val="20"/>
              </w:rPr>
              <w:t>Good</w:t>
            </w:r>
          </w:p>
        </w:tc>
        <w:tc>
          <w:tcPr>
            <w:tcW w:w="2694" w:type="dxa"/>
          </w:tcPr>
          <w:p w:rsidR="00EB44EF" w:rsidRPr="00A532C9" w:rsidRDefault="00531A8E" w:rsidP="00531A8E">
            <w:pPr>
              <w:ind w:left="0"/>
              <w:rPr>
                <w:rFonts w:ascii="Arial Narrow" w:hAnsi="Arial Narrow"/>
              </w:rPr>
            </w:pPr>
            <w:r w:rsidRPr="00A532C9">
              <w:rPr>
                <w:rFonts w:ascii="Arial Narrow" w:hAnsi="Arial Narrow"/>
                <w:sz w:val="20"/>
                <w:szCs w:val="20"/>
              </w:rPr>
              <w:t>No construction</w:t>
            </w:r>
          </w:p>
        </w:tc>
      </w:tr>
      <w:tr w:rsidR="003B004B" w:rsidTr="005612B7">
        <w:tc>
          <w:tcPr>
            <w:tcW w:w="440" w:type="dxa"/>
          </w:tcPr>
          <w:p w:rsidR="00EB44EF" w:rsidRPr="002F59F0" w:rsidRDefault="003324BF" w:rsidP="00E51D42">
            <w:pPr>
              <w:ind w:left="0"/>
              <w:jc w:val="center"/>
              <w:rPr>
                <w:rFonts w:ascii="Arial Narrow" w:hAnsi="Arial Narrow"/>
              </w:rPr>
            </w:pPr>
            <w:r w:rsidRPr="002F59F0">
              <w:rPr>
                <w:rFonts w:ascii="Arial Narrow" w:hAnsi="Arial Narrow"/>
              </w:rPr>
              <w:t>4</w:t>
            </w:r>
          </w:p>
        </w:tc>
        <w:tc>
          <w:tcPr>
            <w:tcW w:w="1393" w:type="dxa"/>
          </w:tcPr>
          <w:p w:rsidR="00EB44EF" w:rsidRPr="002F59F0" w:rsidRDefault="003324BF">
            <w:pPr>
              <w:ind w:left="0"/>
              <w:rPr>
                <w:rFonts w:ascii="Arial Narrow" w:hAnsi="Arial Narrow"/>
              </w:rPr>
            </w:pPr>
            <w:r w:rsidRPr="002F59F0">
              <w:rPr>
                <w:rFonts w:ascii="Arial Narrow" w:hAnsi="Arial Narrow"/>
                <w:sz w:val="20"/>
                <w:szCs w:val="20"/>
              </w:rPr>
              <w:t>National Route N4</w:t>
            </w:r>
          </w:p>
        </w:tc>
        <w:tc>
          <w:tcPr>
            <w:tcW w:w="2091" w:type="dxa"/>
          </w:tcPr>
          <w:p w:rsidR="00EB44EF" w:rsidRPr="002F59F0" w:rsidRDefault="003324BF">
            <w:pPr>
              <w:ind w:left="0"/>
              <w:rPr>
                <w:rFonts w:ascii="Arial Narrow" w:hAnsi="Arial Narrow"/>
              </w:rPr>
            </w:pPr>
            <w:r w:rsidRPr="002F59F0">
              <w:rPr>
                <w:rFonts w:ascii="Arial Narrow" w:hAnsi="Arial Narrow"/>
                <w:sz w:val="20"/>
                <w:szCs w:val="20"/>
              </w:rPr>
              <w:t>Hans Strydom Interchange to Mozambique border</w:t>
            </w:r>
          </w:p>
        </w:tc>
        <w:tc>
          <w:tcPr>
            <w:tcW w:w="1276" w:type="dxa"/>
          </w:tcPr>
          <w:p w:rsidR="00EB44EF" w:rsidRPr="002F59F0" w:rsidRDefault="003324BF" w:rsidP="00E51D42">
            <w:pPr>
              <w:ind w:left="0"/>
              <w:jc w:val="center"/>
              <w:rPr>
                <w:rFonts w:ascii="Arial Narrow" w:hAnsi="Arial Narrow"/>
              </w:rPr>
            </w:pPr>
            <w:r w:rsidRPr="002F59F0">
              <w:rPr>
                <w:rFonts w:ascii="Arial Narrow" w:hAnsi="Arial Narrow"/>
              </w:rPr>
              <w:t>304 km</w:t>
            </w:r>
          </w:p>
        </w:tc>
        <w:tc>
          <w:tcPr>
            <w:tcW w:w="3260" w:type="dxa"/>
          </w:tcPr>
          <w:p w:rsidR="00EB44EF" w:rsidRPr="002F59F0" w:rsidRDefault="003324BF" w:rsidP="003324BF">
            <w:pPr>
              <w:ind w:left="0"/>
              <w:rPr>
                <w:rFonts w:ascii="Arial Narrow" w:hAnsi="Arial Narrow"/>
              </w:rPr>
            </w:pPr>
            <w:r w:rsidRPr="002F59F0">
              <w:rPr>
                <w:rFonts w:ascii="Arial Narrow" w:hAnsi="Arial Narrow"/>
                <w:sz w:val="20"/>
                <w:szCs w:val="20"/>
              </w:rPr>
              <w:t>A 4-lane dual carriageway from Hans Strydom Int. to Van Dyk’s Drift. Thereafter, a 4-lane undivided road to Wonderfontein, then 2 lanes undivided to the Mozambique border</w:t>
            </w:r>
          </w:p>
        </w:tc>
        <w:tc>
          <w:tcPr>
            <w:tcW w:w="2268" w:type="dxa"/>
          </w:tcPr>
          <w:p w:rsidR="00EB44EF" w:rsidRPr="002F59F0" w:rsidRDefault="003324BF">
            <w:pPr>
              <w:ind w:left="0"/>
              <w:rPr>
                <w:rFonts w:ascii="Arial Narrow" w:hAnsi="Arial Narrow"/>
                <w:sz w:val="20"/>
              </w:rPr>
            </w:pPr>
            <w:r w:rsidRPr="002F59F0">
              <w:rPr>
                <w:rFonts w:ascii="Arial Narrow" w:hAnsi="Arial Narrow"/>
                <w:sz w:val="20"/>
              </w:rPr>
              <w:t>Good</w:t>
            </w:r>
          </w:p>
        </w:tc>
        <w:tc>
          <w:tcPr>
            <w:tcW w:w="2694" w:type="dxa"/>
          </w:tcPr>
          <w:p w:rsidR="00EB44EF" w:rsidRPr="00A532C9" w:rsidRDefault="003324BF" w:rsidP="008B3F2C">
            <w:pPr>
              <w:ind w:left="0"/>
              <w:rPr>
                <w:rFonts w:ascii="Arial Narrow" w:hAnsi="Arial Narrow"/>
              </w:rPr>
            </w:pPr>
            <w:r w:rsidRPr="00A532C9">
              <w:rPr>
                <w:rFonts w:ascii="Arial Narrow" w:hAnsi="Arial Narrow"/>
                <w:sz w:val="20"/>
                <w:szCs w:val="20"/>
              </w:rPr>
              <w:t xml:space="preserve">Rehabilitation </w:t>
            </w:r>
            <w:r w:rsidR="008B3F2C" w:rsidRPr="00A532C9">
              <w:rPr>
                <w:rFonts w:ascii="Arial Narrow" w:hAnsi="Arial Narrow"/>
                <w:sz w:val="20"/>
                <w:szCs w:val="20"/>
              </w:rPr>
              <w:t>&amp;</w:t>
            </w:r>
            <w:r w:rsidRPr="00A532C9">
              <w:rPr>
                <w:rFonts w:ascii="Arial Narrow" w:hAnsi="Arial Narrow"/>
                <w:sz w:val="20"/>
                <w:szCs w:val="20"/>
              </w:rPr>
              <w:t xml:space="preserve"> improvement project underway between Wonderfontein </w:t>
            </w:r>
            <w:r w:rsidR="008B3F2C" w:rsidRPr="00A532C9">
              <w:rPr>
                <w:rFonts w:ascii="Arial Narrow" w:hAnsi="Arial Narrow"/>
                <w:sz w:val="20"/>
                <w:szCs w:val="20"/>
              </w:rPr>
              <w:t>&amp;</w:t>
            </w:r>
            <w:r w:rsidRPr="00A532C9">
              <w:rPr>
                <w:rFonts w:ascii="Arial Narrow" w:hAnsi="Arial Narrow"/>
                <w:sz w:val="20"/>
                <w:szCs w:val="20"/>
              </w:rPr>
              <w:t xml:space="preserve"> Belfast – to be completed by March 2010</w:t>
            </w:r>
          </w:p>
        </w:tc>
      </w:tr>
      <w:tr w:rsidR="003B004B" w:rsidTr="005612B7">
        <w:tc>
          <w:tcPr>
            <w:tcW w:w="440" w:type="dxa"/>
          </w:tcPr>
          <w:p w:rsidR="00EB44EF" w:rsidRPr="002F59F0" w:rsidRDefault="00913DB0" w:rsidP="00E51D42">
            <w:pPr>
              <w:ind w:left="0"/>
              <w:jc w:val="center"/>
              <w:rPr>
                <w:rFonts w:ascii="Arial Narrow" w:hAnsi="Arial Narrow"/>
              </w:rPr>
            </w:pPr>
            <w:r w:rsidRPr="002F59F0">
              <w:rPr>
                <w:rFonts w:ascii="Arial Narrow" w:hAnsi="Arial Narrow"/>
              </w:rPr>
              <w:t>5</w:t>
            </w:r>
          </w:p>
        </w:tc>
        <w:tc>
          <w:tcPr>
            <w:tcW w:w="1393" w:type="dxa"/>
          </w:tcPr>
          <w:p w:rsidR="00EB44EF" w:rsidRPr="002F59F0" w:rsidRDefault="00913DB0">
            <w:pPr>
              <w:ind w:left="0"/>
              <w:rPr>
                <w:rFonts w:ascii="Arial Narrow" w:hAnsi="Arial Narrow"/>
              </w:rPr>
            </w:pPr>
            <w:r w:rsidRPr="002F59F0">
              <w:rPr>
                <w:rFonts w:ascii="Arial Narrow" w:hAnsi="Arial Narrow"/>
                <w:sz w:val="20"/>
                <w:szCs w:val="20"/>
              </w:rPr>
              <w:t>National Route N11</w:t>
            </w:r>
          </w:p>
        </w:tc>
        <w:tc>
          <w:tcPr>
            <w:tcW w:w="2091" w:type="dxa"/>
          </w:tcPr>
          <w:p w:rsidR="00EB44EF" w:rsidRPr="002F59F0" w:rsidRDefault="00913DB0">
            <w:pPr>
              <w:ind w:left="0"/>
              <w:rPr>
                <w:rFonts w:ascii="Arial Narrow" w:hAnsi="Arial Narrow"/>
              </w:rPr>
            </w:pPr>
            <w:r w:rsidRPr="002F59F0">
              <w:rPr>
                <w:rFonts w:ascii="Arial Narrow" w:hAnsi="Arial Narrow"/>
                <w:sz w:val="20"/>
                <w:szCs w:val="20"/>
              </w:rPr>
              <w:t>Newcastle to Volksrust</w:t>
            </w:r>
          </w:p>
        </w:tc>
        <w:tc>
          <w:tcPr>
            <w:tcW w:w="1276" w:type="dxa"/>
          </w:tcPr>
          <w:p w:rsidR="00EB44EF" w:rsidRPr="002F59F0" w:rsidRDefault="00913DB0" w:rsidP="00E51D42">
            <w:pPr>
              <w:ind w:left="0"/>
              <w:jc w:val="center"/>
              <w:rPr>
                <w:rFonts w:ascii="Arial Narrow" w:hAnsi="Arial Narrow"/>
              </w:rPr>
            </w:pPr>
            <w:r w:rsidRPr="002F59F0">
              <w:rPr>
                <w:rFonts w:ascii="Arial Narrow" w:hAnsi="Arial Narrow"/>
              </w:rPr>
              <w:t>54 km</w:t>
            </w:r>
          </w:p>
        </w:tc>
        <w:tc>
          <w:tcPr>
            <w:tcW w:w="3260" w:type="dxa"/>
          </w:tcPr>
          <w:p w:rsidR="00EB44EF" w:rsidRPr="002F59F0" w:rsidRDefault="00913DB0">
            <w:pPr>
              <w:ind w:left="0"/>
              <w:rPr>
                <w:rFonts w:ascii="Arial Narrow" w:hAnsi="Arial Narrow"/>
              </w:rPr>
            </w:pPr>
            <w:r w:rsidRPr="002F59F0">
              <w:rPr>
                <w:rFonts w:ascii="Arial Narrow" w:hAnsi="Arial Narrow"/>
                <w:sz w:val="20"/>
                <w:szCs w:val="20"/>
              </w:rPr>
              <w:t>Apart from the 9 km that constitute the Newcastle Bypass and the 17 km that make up the Laingsnek (Majuba) Mountain Pass, the road is a single carriageway, with no shoulders</w:t>
            </w:r>
          </w:p>
        </w:tc>
        <w:tc>
          <w:tcPr>
            <w:tcW w:w="2268" w:type="dxa"/>
          </w:tcPr>
          <w:p w:rsidR="00EB44EF" w:rsidRPr="002F59F0" w:rsidRDefault="00913DB0">
            <w:pPr>
              <w:ind w:left="0"/>
              <w:rPr>
                <w:rFonts w:ascii="Arial Narrow" w:hAnsi="Arial Narrow"/>
                <w:sz w:val="20"/>
              </w:rPr>
            </w:pPr>
            <w:r w:rsidRPr="002F59F0">
              <w:rPr>
                <w:rFonts w:ascii="Arial Narrow" w:hAnsi="Arial Narrow"/>
                <w:sz w:val="20"/>
                <w:szCs w:val="20"/>
              </w:rPr>
              <w:t>Fair to good</w:t>
            </w:r>
          </w:p>
        </w:tc>
        <w:tc>
          <w:tcPr>
            <w:tcW w:w="2694" w:type="dxa"/>
          </w:tcPr>
          <w:p w:rsidR="00EB44EF" w:rsidRPr="00A532C9" w:rsidRDefault="00913DB0" w:rsidP="003B004B">
            <w:pPr>
              <w:ind w:left="0"/>
              <w:rPr>
                <w:rFonts w:ascii="Arial Narrow" w:hAnsi="Arial Narrow"/>
              </w:rPr>
            </w:pPr>
            <w:r w:rsidRPr="00A532C9">
              <w:rPr>
                <w:rFonts w:ascii="Arial Narrow" w:hAnsi="Arial Narrow"/>
                <w:sz w:val="20"/>
                <w:szCs w:val="20"/>
              </w:rPr>
              <w:t>Rehab project (18 month) from Ngogo Station to Kwaggasnek (which includes the Laings Nek mountain pass) currently in progress. Motorists will encounter delays of up to 15 minutes at each of the work zones which are controlled by Stop/Go boards &amp; traffic lights – Ngogo Station to Kwaggasnek: Until April 2010</w:t>
            </w:r>
          </w:p>
        </w:tc>
      </w:tr>
      <w:tr w:rsidR="003B004B" w:rsidTr="005612B7">
        <w:tc>
          <w:tcPr>
            <w:tcW w:w="440" w:type="dxa"/>
          </w:tcPr>
          <w:p w:rsidR="00EB44EF" w:rsidRPr="002F59F0" w:rsidRDefault="00913DB0" w:rsidP="00E51D42">
            <w:pPr>
              <w:ind w:left="0"/>
              <w:jc w:val="center"/>
              <w:rPr>
                <w:rFonts w:ascii="Arial Narrow" w:hAnsi="Arial Narrow"/>
              </w:rPr>
            </w:pPr>
            <w:r w:rsidRPr="002F59F0">
              <w:rPr>
                <w:rFonts w:ascii="Arial Narrow" w:hAnsi="Arial Narrow"/>
              </w:rPr>
              <w:t>6</w:t>
            </w:r>
          </w:p>
        </w:tc>
        <w:tc>
          <w:tcPr>
            <w:tcW w:w="1393" w:type="dxa"/>
          </w:tcPr>
          <w:p w:rsidR="00EB44EF" w:rsidRPr="002F59F0" w:rsidRDefault="00913DB0">
            <w:pPr>
              <w:ind w:left="0"/>
              <w:rPr>
                <w:rFonts w:ascii="Arial Narrow" w:hAnsi="Arial Narrow"/>
              </w:rPr>
            </w:pPr>
            <w:r w:rsidRPr="002F59F0">
              <w:rPr>
                <w:rFonts w:ascii="Arial Narrow" w:hAnsi="Arial Narrow"/>
                <w:sz w:val="20"/>
                <w:szCs w:val="20"/>
              </w:rPr>
              <w:t>National Route N11</w:t>
            </w:r>
          </w:p>
        </w:tc>
        <w:tc>
          <w:tcPr>
            <w:tcW w:w="2091" w:type="dxa"/>
          </w:tcPr>
          <w:p w:rsidR="00EB44EF" w:rsidRPr="002F59F0" w:rsidRDefault="00913DB0">
            <w:pPr>
              <w:ind w:left="0"/>
              <w:rPr>
                <w:rFonts w:ascii="Arial Narrow" w:hAnsi="Arial Narrow"/>
              </w:rPr>
            </w:pPr>
            <w:r w:rsidRPr="002F59F0">
              <w:rPr>
                <w:rFonts w:ascii="Arial Narrow" w:hAnsi="Arial Narrow"/>
                <w:sz w:val="20"/>
                <w:szCs w:val="20"/>
              </w:rPr>
              <w:t>Volksrust to Amersfoort</w:t>
            </w:r>
          </w:p>
        </w:tc>
        <w:tc>
          <w:tcPr>
            <w:tcW w:w="1276" w:type="dxa"/>
          </w:tcPr>
          <w:p w:rsidR="00EB44EF" w:rsidRPr="002F59F0" w:rsidRDefault="00913DB0" w:rsidP="00E51D42">
            <w:pPr>
              <w:ind w:left="0"/>
              <w:jc w:val="center"/>
              <w:rPr>
                <w:rFonts w:ascii="Arial Narrow" w:hAnsi="Arial Narrow"/>
              </w:rPr>
            </w:pPr>
            <w:r w:rsidRPr="002F59F0">
              <w:rPr>
                <w:rFonts w:ascii="Arial Narrow" w:hAnsi="Arial Narrow"/>
              </w:rPr>
              <w:t>50 km</w:t>
            </w:r>
          </w:p>
        </w:tc>
        <w:tc>
          <w:tcPr>
            <w:tcW w:w="3260" w:type="dxa"/>
          </w:tcPr>
          <w:p w:rsidR="00EB44EF" w:rsidRPr="002F59F0" w:rsidRDefault="00913DB0" w:rsidP="008B3F2C">
            <w:pPr>
              <w:ind w:left="0"/>
              <w:rPr>
                <w:rFonts w:ascii="Arial Narrow" w:hAnsi="Arial Narrow"/>
              </w:rPr>
            </w:pPr>
            <w:r w:rsidRPr="002F59F0">
              <w:rPr>
                <w:rFonts w:ascii="Arial Narrow" w:hAnsi="Arial Narrow"/>
                <w:sz w:val="20"/>
                <w:szCs w:val="20"/>
              </w:rPr>
              <w:t xml:space="preserve">A </w:t>
            </w:r>
            <w:r w:rsidR="008B3F2C" w:rsidRPr="002F59F0">
              <w:rPr>
                <w:rFonts w:ascii="Arial Narrow" w:hAnsi="Arial Narrow"/>
                <w:sz w:val="20"/>
                <w:szCs w:val="20"/>
              </w:rPr>
              <w:t>2</w:t>
            </w:r>
            <w:r w:rsidRPr="002F59F0">
              <w:rPr>
                <w:rFonts w:ascii="Arial Narrow" w:hAnsi="Arial Narrow"/>
                <w:sz w:val="20"/>
                <w:szCs w:val="20"/>
              </w:rPr>
              <w:t xml:space="preserve">-lane single carriageway with narrow gravel shoulders </w:t>
            </w:r>
          </w:p>
        </w:tc>
        <w:tc>
          <w:tcPr>
            <w:tcW w:w="2268" w:type="dxa"/>
          </w:tcPr>
          <w:p w:rsidR="00EB44EF" w:rsidRPr="002F59F0" w:rsidRDefault="008B3F2C">
            <w:pPr>
              <w:ind w:left="0"/>
              <w:rPr>
                <w:rFonts w:ascii="Arial Narrow" w:hAnsi="Arial Narrow"/>
                <w:sz w:val="20"/>
              </w:rPr>
            </w:pPr>
            <w:r w:rsidRPr="002F59F0">
              <w:rPr>
                <w:rFonts w:ascii="Arial Narrow" w:hAnsi="Arial Narrow"/>
                <w:sz w:val="20"/>
              </w:rPr>
              <w:t xml:space="preserve">Good </w:t>
            </w:r>
          </w:p>
          <w:p w:rsidR="008B3F2C" w:rsidRPr="002F59F0" w:rsidRDefault="008B3F2C">
            <w:pPr>
              <w:ind w:left="0"/>
              <w:rPr>
                <w:rFonts w:ascii="Arial Narrow" w:hAnsi="Arial Narrow"/>
                <w:sz w:val="20"/>
              </w:rPr>
            </w:pPr>
          </w:p>
        </w:tc>
        <w:tc>
          <w:tcPr>
            <w:tcW w:w="2694" w:type="dxa"/>
          </w:tcPr>
          <w:p w:rsidR="00EB44EF" w:rsidRPr="00A532C9" w:rsidRDefault="008B3F2C" w:rsidP="004438D2">
            <w:pPr>
              <w:ind w:left="0"/>
              <w:rPr>
                <w:rFonts w:ascii="Arial Narrow" w:hAnsi="Arial Narrow"/>
              </w:rPr>
            </w:pPr>
            <w:r w:rsidRPr="00A532C9">
              <w:rPr>
                <w:rFonts w:ascii="Arial Narrow" w:hAnsi="Arial Narrow"/>
                <w:sz w:val="20"/>
                <w:szCs w:val="20"/>
              </w:rPr>
              <w:t>The whole section is heavily trafficked</w:t>
            </w:r>
            <w:r w:rsidR="004438D2" w:rsidRPr="00A532C9">
              <w:rPr>
                <w:rFonts w:ascii="Arial Narrow" w:hAnsi="Arial Narrow"/>
                <w:sz w:val="20"/>
                <w:szCs w:val="20"/>
              </w:rPr>
              <w:t xml:space="preserve"> – </w:t>
            </w:r>
            <w:r w:rsidR="004438D2" w:rsidRPr="00A532C9">
              <w:rPr>
                <w:rFonts w:ascii="Arial Narrow" w:hAnsi="Arial Narrow"/>
                <w:sz w:val="20"/>
              </w:rPr>
              <w:t>No construction</w:t>
            </w:r>
            <w:r w:rsidRPr="00A532C9">
              <w:rPr>
                <w:rFonts w:ascii="Arial Narrow" w:hAnsi="Arial Narrow"/>
                <w:sz w:val="20"/>
                <w:szCs w:val="20"/>
              </w:rPr>
              <w:t xml:space="preserve"> </w:t>
            </w:r>
          </w:p>
        </w:tc>
      </w:tr>
      <w:tr w:rsidR="003B004B" w:rsidTr="005612B7">
        <w:tc>
          <w:tcPr>
            <w:tcW w:w="440" w:type="dxa"/>
          </w:tcPr>
          <w:p w:rsidR="00913DB0" w:rsidRPr="002F59F0" w:rsidRDefault="008B3F2C" w:rsidP="00E51D42">
            <w:pPr>
              <w:ind w:left="0"/>
              <w:jc w:val="center"/>
              <w:rPr>
                <w:rFonts w:ascii="Arial Narrow" w:hAnsi="Arial Narrow"/>
              </w:rPr>
            </w:pPr>
            <w:r w:rsidRPr="002F59F0">
              <w:rPr>
                <w:rFonts w:ascii="Arial Narrow" w:hAnsi="Arial Narrow"/>
              </w:rPr>
              <w:t>7</w:t>
            </w:r>
          </w:p>
        </w:tc>
        <w:tc>
          <w:tcPr>
            <w:tcW w:w="1393" w:type="dxa"/>
          </w:tcPr>
          <w:p w:rsidR="00913DB0" w:rsidRPr="002F59F0" w:rsidRDefault="008B3F2C">
            <w:pPr>
              <w:ind w:left="0"/>
              <w:rPr>
                <w:rFonts w:ascii="Arial Narrow" w:hAnsi="Arial Narrow"/>
              </w:rPr>
            </w:pPr>
            <w:r w:rsidRPr="002F59F0">
              <w:rPr>
                <w:rFonts w:ascii="Arial Narrow" w:hAnsi="Arial Narrow"/>
                <w:sz w:val="20"/>
                <w:szCs w:val="20"/>
              </w:rPr>
              <w:t>National Route N11</w:t>
            </w:r>
          </w:p>
        </w:tc>
        <w:tc>
          <w:tcPr>
            <w:tcW w:w="2091" w:type="dxa"/>
          </w:tcPr>
          <w:p w:rsidR="00913DB0" w:rsidRPr="002F59F0" w:rsidRDefault="008B3F2C">
            <w:pPr>
              <w:ind w:left="0"/>
              <w:rPr>
                <w:rFonts w:ascii="Arial Narrow" w:hAnsi="Arial Narrow"/>
              </w:rPr>
            </w:pPr>
            <w:r w:rsidRPr="002F59F0">
              <w:rPr>
                <w:rFonts w:ascii="Arial Narrow" w:hAnsi="Arial Narrow"/>
                <w:sz w:val="20"/>
                <w:szCs w:val="20"/>
              </w:rPr>
              <w:t>Middelburg to Groblersdal</w:t>
            </w:r>
          </w:p>
        </w:tc>
        <w:tc>
          <w:tcPr>
            <w:tcW w:w="1276" w:type="dxa"/>
          </w:tcPr>
          <w:p w:rsidR="00913DB0" w:rsidRPr="002F59F0" w:rsidRDefault="008B3F2C" w:rsidP="00E51D42">
            <w:pPr>
              <w:ind w:left="0"/>
              <w:jc w:val="center"/>
              <w:rPr>
                <w:rFonts w:ascii="Arial Narrow" w:hAnsi="Arial Narrow"/>
              </w:rPr>
            </w:pPr>
            <w:r w:rsidRPr="002F59F0">
              <w:rPr>
                <w:rFonts w:ascii="Arial Narrow" w:hAnsi="Arial Narrow"/>
              </w:rPr>
              <w:t>82 km</w:t>
            </w:r>
          </w:p>
        </w:tc>
        <w:tc>
          <w:tcPr>
            <w:tcW w:w="3260" w:type="dxa"/>
          </w:tcPr>
          <w:p w:rsidR="00913DB0" w:rsidRPr="002F59F0" w:rsidRDefault="008B3F2C" w:rsidP="008B3F2C">
            <w:pPr>
              <w:ind w:left="0"/>
              <w:rPr>
                <w:rFonts w:ascii="Arial Narrow" w:hAnsi="Arial Narrow"/>
              </w:rPr>
            </w:pPr>
            <w:r w:rsidRPr="002F59F0">
              <w:rPr>
                <w:rFonts w:ascii="Arial Narrow" w:hAnsi="Arial Narrow"/>
                <w:sz w:val="20"/>
                <w:szCs w:val="20"/>
              </w:rPr>
              <w:t>A 2-lane single carriageway with narrow gravel shoulders</w:t>
            </w:r>
          </w:p>
        </w:tc>
        <w:tc>
          <w:tcPr>
            <w:tcW w:w="2268" w:type="dxa"/>
          </w:tcPr>
          <w:p w:rsidR="00913DB0" w:rsidRPr="002F59F0" w:rsidRDefault="008B3F2C">
            <w:pPr>
              <w:ind w:left="0"/>
              <w:rPr>
                <w:rFonts w:ascii="Arial Narrow" w:hAnsi="Arial Narrow"/>
                <w:sz w:val="20"/>
              </w:rPr>
            </w:pPr>
            <w:r w:rsidRPr="002F59F0">
              <w:rPr>
                <w:rFonts w:ascii="Arial Narrow" w:hAnsi="Arial Narrow"/>
                <w:sz w:val="20"/>
                <w:szCs w:val="20"/>
              </w:rPr>
              <w:t>Fair, but uneven in places</w:t>
            </w:r>
          </w:p>
        </w:tc>
        <w:tc>
          <w:tcPr>
            <w:tcW w:w="2694" w:type="dxa"/>
          </w:tcPr>
          <w:p w:rsidR="00913DB0" w:rsidRPr="00A532C9" w:rsidRDefault="008B3F2C" w:rsidP="00E64516">
            <w:pPr>
              <w:ind w:left="0"/>
              <w:rPr>
                <w:rFonts w:ascii="Arial Narrow" w:hAnsi="Arial Narrow"/>
              </w:rPr>
            </w:pPr>
            <w:r w:rsidRPr="00A532C9">
              <w:rPr>
                <w:rFonts w:ascii="Arial Narrow" w:hAnsi="Arial Narrow"/>
                <w:sz w:val="20"/>
                <w:szCs w:val="20"/>
              </w:rPr>
              <w:t>Reseal project , with special maintenance on portions, from Loskop Dam to Roedtan</w:t>
            </w:r>
            <w:r w:rsidR="00E64516" w:rsidRPr="00A532C9">
              <w:rPr>
                <w:rFonts w:ascii="Arial Narrow" w:hAnsi="Arial Narrow"/>
                <w:sz w:val="20"/>
                <w:szCs w:val="20"/>
              </w:rPr>
              <w:t xml:space="preserve"> – </w:t>
            </w:r>
            <w:r w:rsidRPr="00A532C9">
              <w:rPr>
                <w:rFonts w:ascii="Arial Narrow" w:hAnsi="Arial Narrow"/>
                <w:sz w:val="20"/>
                <w:szCs w:val="20"/>
              </w:rPr>
              <w:t xml:space="preserve">February 2008 to March 2010 </w:t>
            </w:r>
          </w:p>
        </w:tc>
      </w:tr>
      <w:tr w:rsidR="003B004B" w:rsidTr="005612B7">
        <w:tc>
          <w:tcPr>
            <w:tcW w:w="440" w:type="dxa"/>
          </w:tcPr>
          <w:p w:rsidR="00913DB0" w:rsidRPr="002F59F0" w:rsidRDefault="00E64516" w:rsidP="00E51D42">
            <w:pPr>
              <w:ind w:left="0"/>
              <w:jc w:val="center"/>
              <w:rPr>
                <w:rFonts w:ascii="Arial Narrow" w:hAnsi="Arial Narrow"/>
              </w:rPr>
            </w:pPr>
            <w:r w:rsidRPr="002F59F0">
              <w:rPr>
                <w:rFonts w:ascii="Arial Narrow" w:hAnsi="Arial Narrow"/>
              </w:rPr>
              <w:t>8</w:t>
            </w:r>
          </w:p>
        </w:tc>
        <w:tc>
          <w:tcPr>
            <w:tcW w:w="1393" w:type="dxa"/>
          </w:tcPr>
          <w:p w:rsidR="00913DB0" w:rsidRPr="002F59F0" w:rsidRDefault="00E64516" w:rsidP="001950C4">
            <w:pPr>
              <w:ind w:left="0"/>
              <w:rPr>
                <w:rFonts w:ascii="Arial Narrow" w:hAnsi="Arial Narrow"/>
              </w:rPr>
            </w:pPr>
            <w:r w:rsidRPr="002F59F0">
              <w:rPr>
                <w:rFonts w:ascii="Arial Narrow" w:hAnsi="Arial Narrow"/>
                <w:sz w:val="20"/>
                <w:szCs w:val="20"/>
              </w:rPr>
              <w:t>National Route N1</w:t>
            </w:r>
            <w:r w:rsidR="001950C4" w:rsidRPr="002F59F0">
              <w:rPr>
                <w:rFonts w:ascii="Arial Narrow" w:hAnsi="Arial Narrow"/>
                <w:sz w:val="20"/>
                <w:szCs w:val="20"/>
              </w:rPr>
              <w:t>2</w:t>
            </w:r>
          </w:p>
        </w:tc>
        <w:tc>
          <w:tcPr>
            <w:tcW w:w="2091" w:type="dxa"/>
          </w:tcPr>
          <w:p w:rsidR="00913DB0" w:rsidRPr="002F59F0" w:rsidRDefault="00E64516">
            <w:pPr>
              <w:ind w:left="0"/>
              <w:rPr>
                <w:rFonts w:ascii="Arial Narrow" w:hAnsi="Arial Narrow"/>
              </w:rPr>
            </w:pPr>
            <w:r w:rsidRPr="002F59F0">
              <w:rPr>
                <w:rFonts w:ascii="Arial Narrow" w:hAnsi="Arial Narrow"/>
                <w:sz w:val="20"/>
                <w:szCs w:val="20"/>
              </w:rPr>
              <w:t>Gauteng / Mpumalanga Border to Middelburg</w:t>
            </w:r>
          </w:p>
        </w:tc>
        <w:tc>
          <w:tcPr>
            <w:tcW w:w="1276" w:type="dxa"/>
          </w:tcPr>
          <w:p w:rsidR="00913DB0" w:rsidRPr="002F59F0" w:rsidRDefault="00E64516" w:rsidP="00E51D42">
            <w:pPr>
              <w:ind w:left="0"/>
              <w:jc w:val="center"/>
              <w:rPr>
                <w:rFonts w:ascii="Arial Narrow" w:hAnsi="Arial Narrow"/>
              </w:rPr>
            </w:pPr>
            <w:r w:rsidRPr="002F59F0">
              <w:rPr>
                <w:rFonts w:ascii="Arial Narrow" w:hAnsi="Arial Narrow"/>
              </w:rPr>
              <w:t>115 km</w:t>
            </w:r>
          </w:p>
        </w:tc>
        <w:tc>
          <w:tcPr>
            <w:tcW w:w="3260" w:type="dxa"/>
          </w:tcPr>
          <w:p w:rsidR="00913DB0" w:rsidRPr="002F59F0" w:rsidRDefault="00E64516">
            <w:pPr>
              <w:ind w:left="0"/>
              <w:rPr>
                <w:rFonts w:ascii="Arial Narrow" w:hAnsi="Arial Narrow"/>
              </w:rPr>
            </w:pPr>
            <w:r w:rsidRPr="002F59F0">
              <w:rPr>
                <w:rFonts w:ascii="Arial Narrow" w:hAnsi="Arial Narrow"/>
                <w:sz w:val="20"/>
                <w:szCs w:val="20"/>
              </w:rPr>
              <w:t>Four-lane dual carriageway freeway</w:t>
            </w:r>
          </w:p>
        </w:tc>
        <w:tc>
          <w:tcPr>
            <w:tcW w:w="2268" w:type="dxa"/>
          </w:tcPr>
          <w:p w:rsidR="00913DB0" w:rsidRPr="002F59F0" w:rsidRDefault="00E64516" w:rsidP="004438D2">
            <w:pPr>
              <w:ind w:left="0"/>
              <w:rPr>
                <w:rFonts w:ascii="Arial Narrow" w:hAnsi="Arial Narrow"/>
                <w:sz w:val="20"/>
              </w:rPr>
            </w:pPr>
            <w:r w:rsidRPr="002F59F0">
              <w:rPr>
                <w:rFonts w:ascii="Arial Narrow" w:hAnsi="Arial Narrow"/>
                <w:sz w:val="20"/>
                <w:szCs w:val="20"/>
              </w:rPr>
              <w:t xml:space="preserve">Fair to good. </w:t>
            </w:r>
          </w:p>
        </w:tc>
        <w:tc>
          <w:tcPr>
            <w:tcW w:w="2694" w:type="dxa"/>
          </w:tcPr>
          <w:p w:rsidR="00913DB0" w:rsidRPr="00A532C9" w:rsidRDefault="004438D2">
            <w:pPr>
              <w:ind w:left="0"/>
              <w:rPr>
                <w:rFonts w:ascii="Arial Narrow" w:hAnsi="Arial Narrow"/>
              </w:rPr>
            </w:pPr>
            <w:r w:rsidRPr="00A532C9">
              <w:rPr>
                <w:rFonts w:ascii="Arial Narrow" w:hAnsi="Arial Narrow"/>
                <w:sz w:val="20"/>
                <w:szCs w:val="20"/>
              </w:rPr>
              <w:t xml:space="preserve">Rehabilitation finished 2008/2009. </w:t>
            </w:r>
            <w:r w:rsidR="00E64516" w:rsidRPr="00A532C9">
              <w:rPr>
                <w:rFonts w:ascii="Arial Narrow" w:hAnsi="Arial Narrow"/>
                <w:sz w:val="20"/>
                <w:szCs w:val="20"/>
              </w:rPr>
              <w:t xml:space="preserve">Reseal on the concrete section, </w:t>
            </w:r>
            <w:r w:rsidR="00E64516" w:rsidRPr="00A532C9">
              <w:rPr>
                <w:rFonts w:ascii="Arial Narrow" w:hAnsi="Arial Narrow"/>
                <w:sz w:val="20"/>
                <w:szCs w:val="20"/>
              </w:rPr>
              <w:lastRenderedPageBreak/>
              <w:t>expect delays – completion March 2010</w:t>
            </w:r>
          </w:p>
        </w:tc>
      </w:tr>
      <w:tr w:rsidR="003B004B" w:rsidTr="005612B7">
        <w:tc>
          <w:tcPr>
            <w:tcW w:w="440" w:type="dxa"/>
          </w:tcPr>
          <w:p w:rsidR="00913DB0" w:rsidRPr="002F59F0" w:rsidRDefault="00E64516" w:rsidP="00E51D42">
            <w:pPr>
              <w:ind w:left="0"/>
              <w:jc w:val="center"/>
              <w:rPr>
                <w:rFonts w:ascii="Arial Narrow" w:hAnsi="Arial Narrow"/>
              </w:rPr>
            </w:pPr>
            <w:r w:rsidRPr="002F59F0">
              <w:rPr>
                <w:rFonts w:ascii="Arial Narrow" w:hAnsi="Arial Narrow"/>
              </w:rPr>
              <w:lastRenderedPageBreak/>
              <w:t>9</w:t>
            </w:r>
          </w:p>
        </w:tc>
        <w:tc>
          <w:tcPr>
            <w:tcW w:w="1393" w:type="dxa"/>
          </w:tcPr>
          <w:p w:rsidR="00913DB0" w:rsidRPr="002F59F0" w:rsidRDefault="00E64516">
            <w:pPr>
              <w:ind w:left="0"/>
              <w:rPr>
                <w:rFonts w:ascii="Arial Narrow" w:hAnsi="Arial Narrow"/>
              </w:rPr>
            </w:pPr>
            <w:r w:rsidRPr="002F59F0">
              <w:rPr>
                <w:rFonts w:ascii="Arial Narrow" w:hAnsi="Arial Narrow"/>
                <w:sz w:val="20"/>
                <w:szCs w:val="20"/>
              </w:rPr>
              <w:t>National Route N1</w:t>
            </w:r>
            <w:r w:rsidR="001950C4" w:rsidRPr="002F59F0">
              <w:rPr>
                <w:rFonts w:ascii="Arial Narrow" w:hAnsi="Arial Narrow"/>
                <w:sz w:val="20"/>
                <w:szCs w:val="20"/>
              </w:rPr>
              <w:t>7</w:t>
            </w:r>
          </w:p>
        </w:tc>
        <w:tc>
          <w:tcPr>
            <w:tcW w:w="2091" w:type="dxa"/>
          </w:tcPr>
          <w:p w:rsidR="00913DB0" w:rsidRPr="002F59F0" w:rsidRDefault="001950C4">
            <w:pPr>
              <w:ind w:left="0"/>
              <w:rPr>
                <w:rFonts w:ascii="Arial Narrow" w:hAnsi="Arial Narrow"/>
              </w:rPr>
            </w:pPr>
            <w:r w:rsidRPr="002F59F0">
              <w:rPr>
                <w:rFonts w:ascii="Arial Narrow" w:hAnsi="Arial Narrow"/>
                <w:sz w:val="20"/>
                <w:szCs w:val="20"/>
              </w:rPr>
              <w:t>Kinross via Bethal to Ermelo</w:t>
            </w:r>
          </w:p>
        </w:tc>
        <w:tc>
          <w:tcPr>
            <w:tcW w:w="1276" w:type="dxa"/>
          </w:tcPr>
          <w:p w:rsidR="00913DB0" w:rsidRPr="002F59F0" w:rsidRDefault="001950C4" w:rsidP="00E51D42">
            <w:pPr>
              <w:ind w:left="0"/>
              <w:jc w:val="center"/>
              <w:rPr>
                <w:rFonts w:ascii="Arial Narrow" w:hAnsi="Arial Narrow"/>
              </w:rPr>
            </w:pPr>
            <w:r w:rsidRPr="002F59F0">
              <w:rPr>
                <w:rFonts w:ascii="Arial Narrow" w:hAnsi="Arial Narrow"/>
              </w:rPr>
              <w:t>99 km</w:t>
            </w:r>
          </w:p>
        </w:tc>
        <w:tc>
          <w:tcPr>
            <w:tcW w:w="3260" w:type="dxa"/>
          </w:tcPr>
          <w:p w:rsidR="00913DB0" w:rsidRPr="002F59F0" w:rsidRDefault="001950C4">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913DB0" w:rsidRPr="002F59F0" w:rsidRDefault="001950C4">
            <w:pPr>
              <w:ind w:left="0"/>
              <w:rPr>
                <w:rFonts w:ascii="Arial Narrow" w:hAnsi="Arial Narrow"/>
                <w:sz w:val="20"/>
              </w:rPr>
            </w:pPr>
            <w:r w:rsidRPr="002F59F0">
              <w:rPr>
                <w:rFonts w:ascii="Arial Narrow" w:hAnsi="Arial Narrow"/>
                <w:sz w:val="20"/>
                <w:szCs w:val="20"/>
              </w:rPr>
              <w:t>Fair to poor, uneven in places</w:t>
            </w:r>
          </w:p>
        </w:tc>
        <w:tc>
          <w:tcPr>
            <w:tcW w:w="2694" w:type="dxa"/>
          </w:tcPr>
          <w:p w:rsidR="00913DB0" w:rsidRPr="00A532C9" w:rsidRDefault="001950C4" w:rsidP="001950C4">
            <w:pPr>
              <w:ind w:left="0"/>
              <w:rPr>
                <w:rFonts w:ascii="Arial Narrow" w:hAnsi="Arial Narrow"/>
              </w:rPr>
            </w:pPr>
            <w:r w:rsidRPr="00A532C9">
              <w:rPr>
                <w:rFonts w:ascii="Arial Narrow" w:hAnsi="Arial Narrow"/>
                <w:sz w:val="20"/>
                <w:szCs w:val="20"/>
              </w:rPr>
              <w:t>Rehabilitation between Trichardt &amp; Bethel – Until June 2011</w:t>
            </w:r>
          </w:p>
        </w:tc>
      </w:tr>
      <w:tr w:rsidR="003B004B" w:rsidTr="005612B7">
        <w:tc>
          <w:tcPr>
            <w:tcW w:w="440" w:type="dxa"/>
          </w:tcPr>
          <w:p w:rsidR="00913DB0" w:rsidRPr="002F59F0" w:rsidRDefault="004951BE" w:rsidP="00E51D42">
            <w:pPr>
              <w:ind w:left="0"/>
              <w:jc w:val="center"/>
              <w:rPr>
                <w:rFonts w:ascii="Arial Narrow" w:hAnsi="Arial Narrow"/>
              </w:rPr>
            </w:pPr>
            <w:r w:rsidRPr="002F59F0">
              <w:rPr>
                <w:rFonts w:ascii="Arial Narrow" w:hAnsi="Arial Narrow"/>
              </w:rPr>
              <w:t>10</w:t>
            </w:r>
          </w:p>
        </w:tc>
        <w:tc>
          <w:tcPr>
            <w:tcW w:w="1393" w:type="dxa"/>
          </w:tcPr>
          <w:p w:rsidR="00913DB0" w:rsidRPr="002F59F0" w:rsidRDefault="00395138" w:rsidP="00395138">
            <w:pPr>
              <w:ind w:left="0"/>
              <w:rPr>
                <w:rFonts w:ascii="Arial Narrow" w:hAnsi="Arial Narrow"/>
              </w:rPr>
            </w:pPr>
            <w:r w:rsidRPr="002F59F0">
              <w:rPr>
                <w:rFonts w:ascii="Arial Narrow" w:hAnsi="Arial Narrow"/>
                <w:sz w:val="20"/>
                <w:szCs w:val="20"/>
              </w:rPr>
              <w:t>National Route N</w:t>
            </w:r>
            <w:r w:rsidR="004951BE" w:rsidRPr="002F59F0">
              <w:rPr>
                <w:rFonts w:ascii="Arial Narrow" w:hAnsi="Arial Narrow"/>
                <w:sz w:val="20"/>
                <w:szCs w:val="20"/>
              </w:rPr>
              <w:t>17</w:t>
            </w:r>
          </w:p>
        </w:tc>
        <w:tc>
          <w:tcPr>
            <w:tcW w:w="2091" w:type="dxa"/>
          </w:tcPr>
          <w:p w:rsidR="00913DB0" w:rsidRPr="002F59F0" w:rsidRDefault="004951BE">
            <w:pPr>
              <w:ind w:left="0"/>
              <w:rPr>
                <w:rFonts w:ascii="Arial Narrow" w:hAnsi="Arial Narrow"/>
              </w:rPr>
            </w:pPr>
            <w:r w:rsidRPr="002F59F0">
              <w:rPr>
                <w:rFonts w:ascii="Arial Narrow" w:hAnsi="Arial Narrow"/>
                <w:sz w:val="20"/>
                <w:szCs w:val="20"/>
              </w:rPr>
              <w:t>Ermelo to Oshoek Border Post</w:t>
            </w:r>
          </w:p>
        </w:tc>
        <w:tc>
          <w:tcPr>
            <w:tcW w:w="1276" w:type="dxa"/>
          </w:tcPr>
          <w:p w:rsidR="00913DB0" w:rsidRPr="002F59F0" w:rsidRDefault="004951BE" w:rsidP="00E51D42">
            <w:pPr>
              <w:ind w:left="0"/>
              <w:jc w:val="center"/>
              <w:rPr>
                <w:rFonts w:ascii="Arial Narrow" w:hAnsi="Arial Narrow"/>
              </w:rPr>
            </w:pPr>
            <w:r w:rsidRPr="002F59F0">
              <w:rPr>
                <w:rFonts w:ascii="Arial Narrow" w:hAnsi="Arial Narrow"/>
                <w:sz w:val="20"/>
                <w:szCs w:val="20"/>
              </w:rPr>
              <w:t>122.59km</w:t>
            </w:r>
          </w:p>
        </w:tc>
        <w:tc>
          <w:tcPr>
            <w:tcW w:w="3260" w:type="dxa"/>
          </w:tcPr>
          <w:p w:rsidR="00913DB0" w:rsidRPr="002F59F0" w:rsidRDefault="004951BE">
            <w:pPr>
              <w:ind w:left="0"/>
              <w:rPr>
                <w:rFonts w:ascii="Arial Narrow" w:hAnsi="Arial Narrow"/>
              </w:rPr>
            </w:pPr>
            <w:r w:rsidRPr="002F59F0">
              <w:rPr>
                <w:rFonts w:ascii="Arial Narrow" w:hAnsi="Arial Narrow"/>
                <w:sz w:val="20"/>
                <w:szCs w:val="20"/>
              </w:rPr>
              <w:t>Single carriageway with paved shoulders</w:t>
            </w:r>
          </w:p>
        </w:tc>
        <w:tc>
          <w:tcPr>
            <w:tcW w:w="2268" w:type="dxa"/>
          </w:tcPr>
          <w:p w:rsidR="00913DB0" w:rsidRPr="002F59F0" w:rsidRDefault="004951BE">
            <w:pPr>
              <w:ind w:left="0"/>
              <w:rPr>
                <w:rFonts w:ascii="Arial Narrow" w:hAnsi="Arial Narrow"/>
                <w:sz w:val="20"/>
              </w:rPr>
            </w:pPr>
            <w:r w:rsidRPr="002F59F0">
              <w:rPr>
                <w:rFonts w:ascii="Arial Narrow" w:hAnsi="Arial Narrow"/>
                <w:sz w:val="20"/>
                <w:szCs w:val="20"/>
              </w:rPr>
              <w:t>Fair, but uneven in places</w:t>
            </w:r>
          </w:p>
        </w:tc>
        <w:tc>
          <w:tcPr>
            <w:tcW w:w="2694" w:type="dxa"/>
          </w:tcPr>
          <w:p w:rsidR="00913DB0" w:rsidRPr="002F59F0" w:rsidRDefault="004951BE">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913DB0" w:rsidRPr="002F59F0" w:rsidRDefault="004951BE" w:rsidP="00E51D42">
            <w:pPr>
              <w:ind w:left="0"/>
              <w:jc w:val="center"/>
              <w:rPr>
                <w:rFonts w:ascii="Arial Narrow" w:hAnsi="Arial Narrow"/>
              </w:rPr>
            </w:pPr>
            <w:r w:rsidRPr="002F59F0">
              <w:rPr>
                <w:rFonts w:ascii="Arial Narrow" w:hAnsi="Arial Narrow"/>
              </w:rPr>
              <w:t>11</w:t>
            </w:r>
          </w:p>
        </w:tc>
        <w:tc>
          <w:tcPr>
            <w:tcW w:w="1393" w:type="dxa"/>
          </w:tcPr>
          <w:p w:rsidR="00913DB0" w:rsidRPr="002F59F0" w:rsidRDefault="00395138" w:rsidP="004951BE">
            <w:pPr>
              <w:ind w:left="0"/>
              <w:rPr>
                <w:rFonts w:ascii="Arial Narrow" w:hAnsi="Arial Narrow"/>
              </w:rPr>
            </w:pPr>
            <w:r w:rsidRPr="002F59F0">
              <w:rPr>
                <w:rFonts w:ascii="Arial Narrow" w:hAnsi="Arial Narrow"/>
                <w:sz w:val="20"/>
                <w:szCs w:val="20"/>
              </w:rPr>
              <w:t xml:space="preserve">National Route </w:t>
            </w:r>
            <w:r w:rsidR="004951BE" w:rsidRPr="002F59F0">
              <w:rPr>
                <w:rFonts w:ascii="Arial Narrow" w:hAnsi="Arial Narrow"/>
                <w:sz w:val="20"/>
                <w:szCs w:val="20"/>
              </w:rPr>
              <w:t>R23</w:t>
            </w:r>
          </w:p>
        </w:tc>
        <w:tc>
          <w:tcPr>
            <w:tcW w:w="2091" w:type="dxa"/>
          </w:tcPr>
          <w:p w:rsidR="00913DB0" w:rsidRPr="002F59F0" w:rsidRDefault="004951BE">
            <w:pPr>
              <w:ind w:left="0"/>
              <w:rPr>
                <w:rFonts w:ascii="Arial Narrow" w:hAnsi="Arial Narrow"/>
              </w:rPr>
            </w:pPr>
            <w:r w:rsidRPr="002F59F0">
              <w:rPr>
                <w:rFonts w:ascii="Arial Narrow" w:hAnsi="Arial Narrow"/>
                <w:sz w:val="20"/>
                <w:szCs w:val="20"/>
              </w:rPr>
              <w:t>Heidelberg to Standerton</w:t>
            </w:r>
          </w:p>
        </w:tc>
        <w:tc>
          <w:tcPr>
            <w:tcW w:w="1276" w:type="dxa"/>
          </w:tcPr>
          <w:p w:rsidR="00913DB0" w:rsidRPr="002F59F0" w:rsidRDefault="004951BE" w:rsidP="00E51D42">
            <w:pPr>
              <w:ind w:left="0"/>
              <w:jc w:val="center"/>
              <w:rPr>
                <w:rFonts w:ascii="Arial Narrow" w:hAnsi="Arial Narrow"/>
              </w:rPr>
            </w:pPr>
            <w:r w:rsidRPr="002F59F0">
              <w:rPr>
                <w:rFonts w:ascii="Arial Narrow" w:hAnsi="Arial Narrow"/>
              </w:rPr>
              <w:t>93 km</w:t>
            </w:r>
          </w:p>
        </w:tc>
        <w:tc>
          <w:tcPr>
            <w:tcW w:w="3260" w:type="dxa"/>
          </w:tcPr>
          <w:p w:rsidR="00913DB0" w:rsidRPr="002F59F0" w:rsidRDefault="004951BE">
            <w:pPr>
              <w:ind w:left="0"/>
              <w:rPr>
                <w:rFonts w:ascii="Arial Narrow" w:hAnsi="Arial Narrow"/>
              </w:rPr>
            </w:pPr>
            <w:r w:rsidRPr="002F59F0">
              <w:rPr>
                <w:rFonts w:ascii="Arial Narrow" w:hAnsi="Arial Narrow"/>
                <w:sz w:val="20"/>
                <w:szCs w:val="20"/>
              </w:rPr>
              <w:t>Single carriageway road with paved shoulders</w:t>
            </w:r>
          </w:p>
        </w:tc>
        <w:tc>
          <w:tcPr>
            <w:tcW w:w="2268" w:type="dxa"/>
          </w:tcPr>
          <w:p w:rsidR="00913DB0" w:rsidRPr="002F59F0" w:rsidRDefault="004951BE">
            <w:pPr>
              <w:ind w:left="0"/>
              <w:rPr>
                <w:rFonts w:ascii="Arial Narrow" w:hAnsi="Arial Narrow"/>
                <w:sz w:val="20"/>
              </w:rPr>
            </w:pPr>
            <w:r w:rsidRPr="002F59F0">
              <w:rPr>
                <w:rFonts w:ascii="Arial Narrow" w:hAnsi="Arial Narrow"/>
                <w:sz w:val="20"/>
                <w:szCs w:val="20"/>
              </w:rPr>
              <w:t>Variable but generally fair with rutting is some sections</w:t>
            </w:r>
          </w:p>
        </w:tc>
        <w:tc>
          <w:tcPr>
            <w:tcW w:w="2694" w:type="dxa"/>
          </w:tcPr>
          <w:p w:rsidR="00913DB0" w:rsidRPr="002F59F0" w:rsidRDefault="004951BE">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913DB0" w:rsidRPr="002F59F0" w:rsidRDefault="004951BE" w:rsidP="00E51D42">
            <w:pPr>
              <w:ind w:left="0"/>
              <w:jc w:val="center"/>
              <w:rPr>
                <w:rFonts w:ascii="Arial Narrow" w:hAnsi="Arial Narrow"/>
              </w:rPr>
            </w:pPr>
            <w:r w:rsidRPr="002F59F0">
              <w:rPr>
                <w:rFonts w:ascii="Arial Narrow" w:hAnsi="Arial Narrow"/>
              </w:rPr>
              <w:t>12</w:t>
            </w:r>
          </w:p>
        </w:tc>
        <w:tc>
          <w:tcPr>
            <w:tcW w:w="1393" w:type="dxa"/>
          </w:tcPr>
          <w:p w:rsidR="00913DB0" w:rsidRPr="002F59F0" w:rsidRDefault="00395138" w:rsidP="004951BE">
            <w:pPr>
              <w:ind w:left="0"/>
              <w:rPr>
                <w:rFonts w:ascii="Arial Narrow" w:hAnsi="Arial Narrow"/>
              </w:rPr>
            </w:pPr>
            <w:r w:rsidRPr="002F59F0">
              <w:rPr>
                <w:rFonts w:ascii="Arial Narrow" w:hAnsi="Arial Narrow"/>
                <w:sz w:val="20"/>
                <w:szCs w:val="20"/>
              </w:rPr>
              <w:t xml:space="preserve">National Route </w:t>
            </w:r>
            <w:r w:rsidR="004951BE" w:rsidRPr="002F59F0">
              <w:rPr>
                <w:rFonts w:ascii="Arial Narrow" w:hAnsi="Arial Narrow"/>
                <w:sz w:val="20"/>
                <w:szCs w:val="20"/>
              </w:rPr>
              <w:t>R23</w:t>
            </w:r>
          </w:p>
        </w:tc>
        <w:tc>
          <w:tcPr>
            <w:tcW w:w="2091" w:type="dxa"/>
          </w:tcPr>
          <w:p w:rsidR="00913DB0" w:rsidRPr="002F59F0" w:rsidRDefault="004951BE">
            <w:pPr>
              <w:ind w:left="0"/>
              <w:rPr>
                <w:rFonts w:ascii="Arial Narrow" w:hAnsi="Arial Narrow"/>
              </w:rPr>
            </w:pPr>
            <w:r w:rsidRPr="002F59F0">
              <w:rPr>
                <w:rFonts w:ascii="Arial Narrow" w:hAnsi="Arial Narrow"/>
                <w:sz w:val="20"/>
                <w:szCs w:val="20"/>
              </w:rPr>
              <w:t>Standerton to Volksrust</w:t>
            </w:r>
          </w:p>
        </w:tc>
        <w:tc>
          <w:tcPr>
            <w:tcW w:w="1276" w:type="dxa"/>
          </w:tcPr>
          <w:p w:rsidR="00913DB0" w:rsidRPr="002F59F0" w:rsidRDefault="004951BE" w:rsidP="00E51D42">
            <w:pPr>
              <w:ind w:left="0"/>
              <w:jc w:val="center"/>
              <w:rPr>
                <w:rFonts w:ascii="Arial Narrow" w:hAnsi="Arial Narrow"/>
              </w:rPr>
            </w:pPr>
            <w:r w:rsidRPr="002F59F0">
              <w:rPr>
                <w:rFonts w:ascii="Arial Narrow" w:hAnsi="Arial Narrow"/>
              </w:rPr>
              <w:t>80 km</w:t>
            </w:r>
          </w:p>
        </w:tc>
        <w:tc>
          <w:tcPr>
            <w:tcW w:w="3260" w:type="dxa"/>
          </w:tcPr>
          <w:p w:rsidR="00913DB0" w:rsidRPr="002F59F0" w:rsidRDefault="004951BE">
            <w:pPr>
              <w:ind w:left="0"/>
              <w:rPr>
                <w:rFonts w:ascii="Arial Narrow" w:hAnsi="Arial Narrow"/>
              </w:rPr>
            </w:pPr>
            <w:r w:rsidRPr="002F59F0">
              <w:rPr>
                <w:rFonts w:ascii="Arial Narrow" w:hAnsi="Arial Narrow"/>
                <w:sz w:val="20"/>
                <w:szCs w:val="20"/>
              </w:rPr>
              <w:t>Single carriageway road with unpaved shoulders</w:t>
            </w:r>
          </w:p>
        </w:tc>
        <w:tc>
          <w:tcPr>
            <w:tcW w:w="2268" w:type="dxa"/>
          </w:tcPr>
          <w:p w:rsidR="00913DB0" w:rsidRPr="002F59F0" w:rsidRDefault="004951BE">
            <w:pPr>
              <w:ind w:left="0"/>
              <w:rPr>
                <w:rFonts w:ascii="Arial Narrow" w:hAnsi="Arial Narrow"/>
                <w:sz w:val="20"/>
              </w:rPr>
            </w:pPr>
            <w:r w:rsidRPr="002F59F0">
              <w:rPr>
                <w:rFonts w:ascii="Arial Narrow" w:hAnsi="Arial Narrow"/>
                <w:sz w:val="20"/>
                <w:szCs w:val="20"/>
              </w:rPr>
              <w:t>Fair to good. Fair with a lot of rutting</w:t>
            </w:r>
          </w:p>
        </w:tc>
        <w:tc>
          <w:tcPr>
            <w:tcW w:w="2694" w:type="dxa"/>
          </w:tcPr>
          <w:p w:rsidR="00913DB0" w:rsidRPr="002F59F0" w:rsidRDefault="004951BE">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913DB0" w:rsidRPr="002F59F0" w:rsidRDefault="004951BE" w:rsidP="00E51D42">
            <w:pPr>
              <w:ind w:left="0"/>
              <w:jc w:val="center"/>
              <w:rPr>
                <w:rFonts w:ascii="Arial Narrow" w:hAnsi="Arial Narrow"/>
              </w:rPr>
            </w:pPr>
            <w:r w:rsidRPr="002F59F0">
              <w:rPr>
                <w:rFonts w:ascii="Arial Narrow" w:hAnsi="Arial Narrow"/>
              </w:rPr>
              <w:t>13</w:t>
            </w:r>
          </w:p>
        </w:tc>
        <w:tc>
          <w:tcPr>
            <w:tcW w:w="1393" w:type="dxa"/>
          </w:tcPr>
          <w:p w:rsidR="00913DB0" w:rsidRPr="002F59F0" w:rsidRDefault="00395138" w:rsidP="004B455E">
            <w:pPr>
              <w:ind w:left="0"/>
              <w:rPr>
                <w:rFonts w:ascii="Arial Narrow" w:hAnsi="Arial Narrow"/>
              </w:rPr>
            </w:pPr>
            <w:r w:rsidRPr="002F59F0">
              <w:rPr>
                <w:rFonts w:ascii="Arial Narrow" w:hAnsi="Arial Narrow"/>
                <w:sz w:val="20"/>
                <w:szCs w:val="20"/>
              </w:rPr>
              <w:t xml:space="preserve">National Route </w:t>
            </w:r>
            <w:r w:rsidR="004B455E" w:rsidRPr="002F59F0">
              <w:rPr>
                <w:rFonts w:ascii="Arial Narrow" w:hAnsi="Arial Narrow"/>
                <w:sz w:val="20"/>
                <w:szCs w:val="20"/>
              </w:rPr>
              <w:t>R33</w:t>
            </w:r>
          </w:p>
        </w:tc>
        <w:tc>
          <w:tcPr>
            <w:tcW w:w="2091" w:type="dxa"/>
          </w:tcPr>
          <w:p w:rsidR="00913DB0" w:rsidRPr="002F59F0" w:rsidRDefault="004951BE">
            <w:pPr>
              <w:ind w:left="0"/>
              <w:rPr>
                <w:rFonts w:ascii="Arial Narrow" w:hAnsi="Arial Narrow"/>
              </w:rPr>
            </w:pPr>
            <w:r w:rsidRPr="002F59F0">
              <w:rPr>
                <w:rFonts w:ascii="Arial Narrow" w:hAnsi="Arial Narrow"/>
                <w:sz w:val="20"/>
                <w:szCs w:val="20"/>
              </w:rPr>
              <w:t>From Kwa Zulu Natal border, over Piet Retief up to N17 near Warburton</w:t>
            </w:r>
          </w:p>
        </w:tc>
        <w:tc>
          <w:tcPr>
            <w:tcW w:w="1276" w:type="dxa"/>
          </w:tcPr>
          <w:p w:rsidR="00913DB0" w:rsidRPr="002F59F0" w:rsidRDefault="004951BE" w:rsidP="00E51D42">
            <w:pPr>
              <w:ind w:left="0"/>
              <w:jc w:val="center"/>
              <w:rPr>
                <w:rFonts w:ascii="Arial Narrow" w:hAnsi="Arial Narrow"/>
              </w:rPr>
            </w:pPr>
            <w:r w:rsidRPr="002F59F0">
              <w:rPr>
                <w:rFonts w:ascii="Arial Narrow" w:hAnsi="Arial Narrow"/>
              </w:rPr>
              <w:t>139 km</w:t>
            </w:r>
          </w:p>
        </w:tc>
        <w:tc>
          <w:tcPr>
            <w:tcW w:w="3260" w:type="dxa"/>
          </w:tcPr>
          <w:p w:rsidR="00913DB0" w:rsidRPr="002F59F0" w:rsidRDefault="004951BE">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913DB0" w:rsidRPr="002F59F0" w:rsidRDefault="004B455E">
            <w:pPr>
              <w:ind w:left="0"/>
              <w:rPr>
                <w:rFonts w:ascii="Arial Narrow" w:hAnsi="Arial Narrow"/>
                <w:sz w:val="20"/>
              </w:rPr>
            </w:pPr>
            <w:r w:rsidRPr="002F59F0">
              <w:rPr>
                <w:rFonts w:ascii="Arial Narrow" w:hAnsi="Arial Narrow"/>
                <w:sz w:val="20"/>
                <w:szCs w:val="20"/>
              </w:rPr>
              <w:t>Fair but uneven in places</w:t>
            </w:r>
          </w:p>
        </w:tc>
        <w:tc>
          <w:tcPr>
            <w:tcW w:w="2694" w:type="dxa"/>
          </w:tcPr>
          <w:p w:rsidR="00913DB0" w:rsidRPr="002F59F0" w:rsidRDefault="004B455E">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EB44EF" w:rsidRPr="002F59F0" w:rsidRDefault="004B455E" w:rsidP="00E51D42">
            <w:pPr>
              <w:ind w:left="0"/>
              <w:jc w:val="center"/>
              <w:rPr>
                <w:rFonts w:ascii="Arial Narrow" w:hAnsi="Arial Narrow"/>
              </w:rPr>
            </w:pPr>
            <w:r w:rsidRPr="002F59F0">
              <w:rPr>
                <w:rFonts w:ascii="Arial Narrow" w:hAnsi="Arial Narrow"/>
              </w:rPr>
              <w:t>14</w:t>
            </w:r>
          </w:p>
        </w:tc>
        <w:tc>
          <w:tcPr>
            <w:tcW w:w="1393" w:type="dxa"/>
          </w:tcPr>
          <w:p w:rsidR="00EB44EF" w:rsidRPr="002F59F0" w:rsidRDefault="004B455E">
            <w:pPr>
              <w:ind w:left="0"/>
              <w:rPr>
                <w:rFonts w:ascii="Arial Narrow" w:hAnsi="Arial Narrow"/>
              </w:rPr>
            </w:pPr>
            <w:r w:rsidRPr="002F59F0">
              <w:rPr>
                <w:rFonts w:ascii="Arial Narrow" w:hAnsi="Arial Narrow"/>
                <w:sz w:val="20"/>
                <w:szCs w:val="20"/>
              </w:rPr>
              <w:t>National Route R33</w:t>
            </w:r>
          </w:p>
        </w:tc>
        <w:tc>
          <w:tcPr>
            <w:tcW w:w="2091" w:type="dxa"/>
          </w:tcPr>
          <w:p w:rsidR="00EB44EF" w:rsidRPr="002F59F0" w:rsidRDefault="00506DA5">
            <w:pPr>
              <w:ind w:left="0"/>
              <w:rPr>
                <w:rFonts w:ascii="Arial Narrow" w:hAnsi="Arial Narrow"/>
              </w:rPr>
            </w:pPr>
            <w:r w:rsidRPr="002F59F0">
              <w:rPr>
                <w:rFonts w:ascii="Arial Narrow" w:hAnsi="Arial Narrow"/>
                <w:sz w:val="20"/>
                <w:szCs w:val="20"/>
              </w:rPr>
              <w:t>From N17 near Warburton, over Carolina up to N4 near Belfast</w:t>
            </w:r>
          </w:p>
        </w:tc>
        <w:tc>
          <w:tcPr>
            <w:tcW w:w="1276" w:type="dxa"/>
          </w:tcPr>
          <w:p w:rsidR="00EB44EF" w:rsidRPr="002F59F0" w:rsidRDefault="00506DA5" w:rsidP="00E51D42">
            <w:pPr>
              <w:ind w:left="0"/>
              <w:jc w:val="center"/>
              <w:rPr>
                <w:rFonts w:ascii="Arial Narrow" w:hAnsi="Arial Narrow"/>
              </w:rPr>
            </w:pPr>
            <w:r w:rsidRPr="002F59F0">
              <w:rPr>
                <w:rFonts w:ascii="Arial Narrow" w:hAnsi="Arial Narrow"/>
              </w:rPr>
              <w:t>89 km</w:t>
            </w:r>
          </w:p>
        </w:tc>
        <w:tc>
          <w:tcPr>
            <w:tcW w:w="3260" w:type="dxa"/>
          </w:tcPr>
          <w:p w:rsidR="00EB44EF" w:rsidRPr="002F59F0" w:rsidRDefault="00506DA5">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EB44EF" w:rsidRPr="002F59F0" w:rsidRDefault="00506DA5">
            <w:pPr>
              <w:ind w:left="0"/>
              <w:rPr>
                <w:rFonts w:ascii="Arial Narrow" w:hAnsi="Arial Narrow"/>
              </w:rPr>
            </w:pPr>
            <w:r w:rsidRPr="002F59F0">
              <w:rPr>
                <w:rFonts w:ascii="Arial Narrow" w:hAnsi="Arial Narrow"/>
                <w:sz w:val="20"/>
                <w:szCs w:val="20"/>
              </w:rPr>
              <w:t>Fair but uneven in places</w:t>
            </w:r>
          </w:p>
        </w:tc>
        <w:tc>
          <w:tcPr>
            <w:tcW w:w="2694" w:type="dxa"/>
          </w:tcPr>
          <w:p w:rsidR="00EB44EF" w:rsidRPr="002F59F0" w:rsidRDefault="00506DA5">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r w:rsidRPr="002F59F0">
              <w:rPr>
                <w:rFonts w:ascii="Arial Narrow" w:hAnsi="Arial Narrow"/>
              </w:rPr>
              <w:t>15</w:t>
            </w:r>
          </w:p>
        </w:tc>
        <w:tc>
          <w:tcPr>
            <w:tcW w:w="1393" w:type="dxa"/>
          </w:tcPr>
          <w:p w:rsidR="004B455E" w:rsidRPr="002F59F0" w:rsidRDefault="004B455E" w:rsidP="00506DA5">
            <w:pPr>
              <w:ind w:left="0"/>
              <w:rPr>
                <w:rFonts w:ascii="Arial Narrow" w:hAnsi="Arial Narrow"/>
              </w:rPr>
            </w:pPr>
            <w:r w:rsidRPr="002F59F0">
              <w:rPr>
                <w:rFonts w:ascii="Arial Narrow" w:hAnsi="Arial Narrow"/>
                <w:sz w:val="20"/>
                <w:szCs w:val="20"/>
              </w:rPr>
              <w:t>National Route R3</w:t>
            </w:r>
            <w:r w:rsidR="00506DA5" w:rsidRPr="002F59F0">
              <w:rPr>
                <w:rFonts w:ascii="Arial Narrow" w:hAnsi="Arial Narrow"/>
                <w:sz w:val="20"/>
                <w:szCs w:val="20"/>
              </w:rPr>
              <w:t>5</w:t>
            </w:r>
          </w:p>
        </w:tc>
        <w:tc>
          <w:tcPr>
            <w:tcW w:w="2091" w:type="dxa"/>
          </w:tcPr>
          <w:p w:rsidR="004B455E" w:rsidRPr="002F59F0" w:rsidRDefault="00506DA5">
            <w:pPr>
              <w:ind w:left="0"/>
              <w:rPr>
                <w:rFonts w:ascii="Arial Narrow" w:hAnsi="Arial Narrow"/>
              </w:rPr>
            </w:pPr>
            <w:r w:rsidRPr="002F59F0">
              <w:rPr>
                <w:rFonts w:ascii="Arial Narrow" w:hAnsi="Arial Narrow"/>
                <w:sz w:val="20"/>
                <w:szCs w:val="20"/>
              </w:rPr>
              <w:t>Amersfoort over Bethal up to Middelburg</w:t>
            </w:r>
          </w:p>
        </w:tc>
        <w:tc>
          <w:tcPr>
            <w:tcW w:w="1276" w:type="dxa"/>
          </w:tcPr>
          <w:p w:rsidR="004B455E" w:rsidRPr="002F59F0" w:rsidRDefault="00506DA5" w:rsidP="00E51D42">
            <w:pPr>
              <w:ind w:left="0"/>
              <w:jc w:val="center"/>
              <w:rPr>
                <w:rFonts w:ascii="Arial Narrow" w:hAnsi="Arial Narrow"/>
              </w:rPr>
            </w:pPr>
            <w:r w:rsidRPr="002F59F0">
              <w:rPr>
                <w:rFonts w:ascii="Arial Narrow" w:hAnsi="Arial Narrow"/>
              </w:rPr>
              <w:t>156 km</w:t>
            </w:r>
          </w:p>
        </w:tc>
        <w:tc>
          <w:tcPr>
            <w:tcW w:w="3260" w:type="dxa"/>
          </w:tcPr>
          <w:p w:rsidR="004B455E" w:rsidRPr="002F59F0" w:rsidRDefault="00506DA5">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4B455E" w:rsidRPr="002F59F0" w:rsidRDefault="00506DA5" w:rsidP="00C555CA">
            <w:pPr>
              <w:ind w:left="0"/>
              <w:rPr>
                <w:rFonts w:ascii="Arial Narrow" w:hAnsi="Arial Narrow"/>
              </w:rPr>
            </w:pPr>
            <w:r w:rsidRPr="002F59F0">
              <w:rPr>
                <w:rFonts w:ascii="Arial Narrow" w:hAnsi="Arial Narrow"/>
                <w:sz w:val="20"/>
                <w:szCs w:val="20"/>
              </w:rPr>
              <w:t xml:space="preserve">Fair to poor, Surface failures from Amersfoort to Morgenzon. It is very poor between Amersfoort </w:t>
            </w:r>
            <w:r w:rsidR="00C555CA">
              <w:rPr>
                <w:rFonts w:ascii="Arial Narrow" w:hAnsi="Arial Narrow"/>
                <w:sz w:val="20"/>
                <w:szCs w:val="20"/>
              </w:rPr>
              <w:t>&amp;</w:t>
            </w:r>
            <w:r w:rsidRPr="002F59F0">
              <w:rPr>
                <w:rFonts w:ascii="Arial Narrow" w:hAnsi="Arial Narrow"/>
                <w:sz w:val="20"/>
                <w:szCs w:val="20"/>
              </w:rPr>
              <w:t xml:space="preserve"> Morgenzon</w:t>
            </w:r>
          </w:p>
        </w:tc>
        <w:tc>
          <w:tcPr>
            <w:tcW w:w="2694" w:type="dxa"/>
          </w:tcPr>
          <w:p w:rsidR="004B455E" w:rsidRPr="002F59F0" w:rsidRDefault="00506DA5">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r w:rsidRPr="002F59F0">
              <w:rPr>
                <w:rFonts w:ascii="Arial Narrow" w:hAnsi="Arial Narrow"/>
              </w:rPr>
              <w:t>16</w:t>
            </w:r>
          </w:p>
        </w:tc>
        <w:tc>
          <w:tcPr>
            <w:tcW w:w="1393" w:type="dxa"/>
          </w:tcPr>
          <w:p w:rsidR="004B455E" w:rsidRPr="002F59F0" w:rsidRDefault="004B455E">
            <w:pPr>
              <w:ind w:left="0"/>
              <w:rPr>
                <w:rFonts w:ascii="Arial Narrow" w:hAnsi="Arial Narrow"/>
              </w:rPr>
            </w:pPr>
            <w:r w:rsidRPr="002F59F0">
              <w:rPr>
                <w:rFonts w:ascii="Arial Narrow" w:hAnsi="Arial Narrow"/>
                <w:sz w:val="20"/>
                <w:szCs w:val="20"/>
              </w:rPr>
              <w:t>National Route R3</w:t>
            </w:r>
            <w:r w:rsidR="00506DA5" w:rsidRPr="002F59F0">
              <w:rPr>
                <w:rFonts w:ascii="Arial Narrow" w:hAnsi="Arial Narrow"/>
                <w:sz w:val="20"/>
                <w:szCs w:val="20"/>
              </w:rPr>
              <w:t>7</w:t>
            </w:r>
          </w:p>
        </w:tc>
        <w:tc>
          <w:tcPr>
            <w:tcW w:w="2091" w:type="dxa"/>
          </w:tcPr>
          <w:p w:rsidR="004B455E" w:rsidRPr="002F59F0" w:rsidRDefault="00506DA5">
            <w:pPr>
              <w:ind w:left="0"/>
              <w:rPr>
                <w:rFonts w:ascii="Arial Narrow" w:hAnsi="Arial Narrow"/>
              </w:rPr>
            </w:pPr>
            <w:r w:rsidRPr="002F59F0">
              <w:rPr>
                <w:rFonts w:ascii="Arial Narrow" w:hAnsi="Arial Narrow"/>
                <w:sz w:val="20"/>
                <w:szCs w:val="20"/>
              </w:rPr>
              <w:t>Burgersfort to Lydenburg</w:t>
            </w:r>
          </w:p>
        </w:tc>
        <w:tc>
          <w:tcPr>
            <w:tcW w:w="1276" w:type="dxa"/>
          </w:tcPr>
          <w:p w:rsidR="004B455E" w:rsidRPr="002F59F0" w:rsidRDefault="00506DA5" w:rsidP="00E51D42">
            <w:pPr>
              <w:ind w:left="0"/>
              <w:jc w:val="center"/>
              <w:rPr>
                <w:rFonts w:ascii="Arial Narrow" w:hAnsi="Arial Narrow"/>
              </w:rPr>
            </w:pPr>
            <w:r w:rsidRPr="002F59F0">
              <w:rPr>
                <w:rFonts w:ascii="Arial Narrow" w:hAnsi="Arial Narrow"/>
              </w:rPr>
              <w:t>57 km</w:t>
            </w:r>
          </w:p>
        </w:tc>
        <w:tc>
          <w:tcPr>
            <w:tcW w:w="3260" w:type="dxa"/>
          </w:tcPr>
          <w:p w:rsidR="004B455E" w:rsidRPr="002F59F0" w:rsidRDefault="00506DA5">
            <w:pPr>
              <w:ind w:left="0"/>
              <w:rPr>
                <w:rFonts w:ascii="Arial Narrow" w:hAnsi="Arial Narrow"/>
              </w:rPr>
            </w:pPr>
            <w:r w:rsidRPr="002F59F0">
              <w:rPr>
                <w:rFonts w:ascii="Arial Narrow" w:hAnsi="Arial Narrow"/>
                <w:sz w:val="20"/>
                <w:szCs w:val="20"/>
              </w:rPr>
              <w:t>Single carriageway road with paved shoulders</w:t>
            </w:r>
          </w:p>
        </w:tc>
        <w:tc>
          <w:tcPr>
            <w:tcW w:w="2268" w:type="dxa"/>
          </w:tcPr>
          <w:p w:rsidR="004B455E" w:rsidRPr="002F59F0" w:rsidRDefault="00506DA5">
            <w:pPr>
              <w:ind w:left="0"/>
              <w:rPr>
                <w:rFonts w:ascii="Arial Narrow" w:hAnsi="Arial Narrow"/>
              </w:rPr>
            </w:pPr>
            <w:r w:rsidRPr="002F59F0">
              <w:rPr>
                <w:rFonts w:ascii="Arial Narrow" w:hAnsi="Arial Narrow"/>
                <w:sz w:val="20"/>
                <w:szCs w:val="20"/>
              </w:rPr>
              <w:t>Variable but generally fair</w:t>
            </w:r>
          </w:p>
        </w:tc>
        <w:tc>
          <w:tcPr>
            <w:tcW w:w="2694" w:type="dxa"/>
          </w:tcPr>
          <w:p w:rsidR="004B455E" w:rsidRPr="002F59F0" w:rsidRDefault="00506DA5">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r w:rsidRPr="002F59F0">
              <w:rPr>
                <w:rFonts w:ascii="Arial Narrow" w:hAnsi="Arial Narrow"/>
              </w:rPr>
              <w:t>17</w:t>
            </w:r>
          </w:p>
        </w:tc>
        <w:tc>
          <w:tcPr>
            <w:tcW w:w="1393" w:type="dxa"/>
          </w:tcPr>
          <w:p w:rsidR="004B455E" w:rsidRPr="002F59F0" w:rsidRDefault="004B455E" w:rsidP="00506DA5">
            <w:pPr>
              <w:ind w:left="0"/>
              <w:rPr>
                <w:rFonts w:ascii="Arial Narrow" w:hAnsi="Arial Narrow"/>
              </w:rPr>
            </w:pPr>
            <w:r w:rsidRPr="002F59F0">
              <w:rPr>
                <w:rFonts w:ascii="Arial Narrow" w:hAnsi="Arial Narrow"/>
                <w:sz w:val="20"/>
                <w:szCs w:val="20"/>
              </w:rPr>
              <w:t>National Route R3</w:t>
            </w:r>
            <w:r w:rsidR="00506DA5" w:rsidRPr="002F59F0">
              <w:rPr>
                <w:rFonts w:ascii="Arial Narrow" w:hAnsi="Arial Narrow"/>
                <w:sz w:val="20"/>
                <w:szCs w:val="20"/>
              </w:rPr>
              <w:t>7</w:t>
            </w:r>
          </w:p>
        </w:tc>
        <w:tc>
          <w:tcPr>
            <w:tcW w:w="2091" w:type="dxa"/>
          </w:tcPr>
          <w:p w:rsidR="004B455E" w:rsidRPr="002F59F0" w:rsidRDefault="00506DA5">
            <w:pPr>
              <w:ind w:left="0"/>
              <w:rPr>
                <w:rFonts w:ascii="Arial Narrow" w:hAnsi="Arial Narrow"/>
              </w:rPr>
            </w:pPr>
            <w:r w:rsidRPr="002F59F0">
              <w:rPr>
                <w:rFonts w:ascii="Arial Narrow" w:hAnsi="Arial Narrow"/>
                <w:sz w:val="20"/>
                <w:szCs w:val="20"/>
              </w:rPr>
              <w:t>Lydenburg over Sabie to Nelspruit</w:t>
            </w:r>
          </w:p>
        </w:tc>
        <w:tc>
          <w:tcPr>
            <w:tcW w:w="1276" w:type="dxa"/>
          </w:tcPr>
          <w:p w:rsidR="004B455E" w:rsidRPr="002F59F0" w:rsidRDefault="00506DA5" w:rsidP="00E51D42">
            <w:pPr>
              <w:ind w:left="0"/>
              <w:jc w:val="center"/>
              <w:rPr>
                <w:rFonts w:ascii="Arial Narrow" w:hAnsi="Arial Narrow"/>
              </w:rPr>
            </w:pPr>
            <w:r w:rsidRPr="002F59F0">
              <w:rPr>
                <w:rFonts w:ascii="Arial Narrow" w:hAnsi="Arial Narrow"/>
              </w:rPr>
              <w:t>86 km</w:t>
            </w:r>
          </w:p>
        </w:tc>
        <w:tc>
          <w:tcPr>
            <w:tcW w:w="3260" w:type="dxa"/>
          </w:tcPr>
          <w:p w:rsidR="004B455E" w:rsidRPr="002F59F0" w:rsidRDefault="00506DA5">
            <w:pPr>
              <w:ind w:left="0"/>
              <w:rPr>
                <w:rFonts w:ascii="Arial Narrow" w:hAnsi="Arial Narrow"/>
              </w:rPr>
            </w:pPr>
            <w:r w:rsidRPr="002F59F0">
              <w:rPr>
                <w:rFonts w:ascii="Arial Narrow" w:hAnsi="Arial Narrow"/>
                <w:sz w:val="20"/>
                <w:szCs w:val="20"/>
              </w:rPr>
              <w:t>Single carriageway road with narrow shoulders</w:t>
            </w:r>
          </w:p>
        </w:tc>
        <w:tc>
          <w:tcPr>
            <w:tcW w:w="2268" w:type="dxa"/>
          </w:tcPr>
          <w:p w:rsidR="004B455E" w:rsidRPr="002F59F0" w:rsidRDefault="00506DA5">
            <w:pPr>
              <w:ind w:left="0"/>
              <w:rPr>
                <w:rFonts w:ascii="Arial Narrow" w:hAnsi="Arial Narrow"/>
              </w:rPr>
            </w:pPr>
            <w:r w:rsidRPr="002F59F0">
              <w:rPr>
                <w:rFonts w:ascii="Arial Narrow" w:hAnsi="Arial Narrow"/>
                <w:sz w:val="20"/>
                <w:szCs w:val="20"/>
              </w:rPr>
              <w:t>Fair</w:t>
            </w:r>
          </w:p>
        </w:tc>
        <w:tc>
          <w:tcPr>
            <w:tcW w:w="2694" w:type="dxa"/>
          </w:tcPr>
          <w:p w:rsidR="004B455E" w:rsidRPr="002F59F0" w:rsidRDefault="00506DA5">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r w:rsidRPr="002F59F0">
              <w:rPr>
                <w:rFonts w:ascii="Arial Narrow" w:hAnsi="Arial Narrow"/>
              </w:rPr>
              <w:t>18</w:t>
            </w:r>
          </w:p>
        </w:tc>
        <w:tc>
          <w:tcPr>
            <w:tcW w:w="1393" w:type="dxa"/>
          </w:tcPr>
          <w:p w:rsidR="004B455E" w:rsidRPr="002F59F0" w:rsidRDefault="004B455E" w:rsidP="00CA249E">
            <w:pPr>
              <w:ind w:left="0"/>
              <w:rPr>
                <w:rFonts w:ascii="Arial Narrow" w:hAnsi="Arial Narrow"/>
              </w:rPr>
            </w:pPr>
            <w:r w:rsidRPr="002F59F0">
              <w:rPr>
                <w:rFonts w:ascii="Arial Narrow" w:hAnsi="Arial Narrow"/>
                <w:sz w:val="20"/>
                <w:szCs w:val="20"/>
              </w:rPr>
              <w:t>National Route R3</w:t>
            </w:r>
            <w:r w:rsidR="00CA249E" w:rsidRPr="002F59F0">
              <w:rPr>
                <w:rFonts w:ascii="Arial Narrow" w:hAnsi="Arial Narrow"/>
                <w:sz w:val="20"/>
                <w:szCs w:val="20"/>
              </w:rPr>
              <w:t>8</w:t>
            </w:r>
          </w:p>
        </w:tc>
        <w:tc>
          <w:tcPr>
            <w:tcW w:w="2091" w:type="dxa"/>
          </w:tcPr>
          <w:p w:rsidR="004B455E" w:rsidRPr="002F59F0" w:rsidRDefault="00CA249E">
            <w:pPr>
              <w:ind w:left="0"/>
              <w:rPr>
                <w:rFonts w:ascii="Arial Narrow" w:hAnsi="Arial Narrow"/>
              </w:rPr>
            </w:pPr>
            <w:r w:rsidRPr="002F59F0">
              <w:rPr>
                <w:rFonts w:ascii="Arial Narrow" w:hAnsi="Arial Narrow"/>
                <w:sz w:val="20"/>
                <w:szCs w:val="20"/>
              </w:rPr>
              <w:t>Bethal to Hendrina</w:t>
            </w:r>
          </w:p>
        </w:tc>
        <w:tc>
          <w:tcPr>
            <w:tcW w:w="1276" w:type="dxa"/>
          </w:tcPr>
          <w:p w:rsidR="004B455E" w:rsidRPr="002F59F0" w:rsidRDefault="00CA249E" w:rsidP="00E51D42">
            <w:pPr>
              <w:ind w:left="0"/>
              <w:jc w:val="center"/>
              <w:rPr>
                <w:rFonts w:ascii="Arial Narrow" w:hAnsi="Arial Narrow"/>
              </w:rPr>
            </w:pPr>
            <w:r w:rsidRPr="002F59F0">
              <w:rPr>
                <w:rFonts w:ascii="Arial Narrow" w:hAnsi="Arial Narrow"/>
              </w:rPr>
              <w:t>43 km</w:t>
            </w:r>
          </w:p>
        </w:tc>
        <w:tc>
          <w:tcPr>
            <w:tcW w:w="3260" w:type="dxa"/>
          </w:tcPr>
          <w:p w:rsidR="004B455E" w:rsidRPr="002F59F0" w:rsidRDefault="00CA249E">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4B455E" w:rsidRPr="002F59F0" w:rsidRDefault="00CA249E" w:rsidP="00C555CA">
            <w:pPr>
              <w:ind w:left="0"/>
              <w:rPr>
                <w:rFonts w:ascii="Arial Narrow" w:hAnsi="Arial Narrow"/>
              </w:rPr>
            </w:pPr>
            <w:r w:rsidRPr="002F59F0">
              <w:rPr>
                <w:rFonts w:ascii="Arial Narrow" w:hAnsi="Arial Narrow"/>
                <w:sz w:val="20"/>
                <w:szCs w:val="20"/>
              </w:rPr>
              <w:t xml:space="preserve">Fair to poor </w:t>
            </w:r>
            <w:r w:rsidR="00C555CA">
              <w:rPr>
                <w:rFonts w:ascii="Arial Narrow" w:hAnsi="Arial Narrow"/>
                <w:sz w:val="20"/>
                <w:szCs w:val="20"/>
              </w:rPr>
              <w:t>&amp;</w:t>
            </w:r>
            <w:r w:rsidRPr="002F59F0">
              <w:rPr>
                <w:rFonts w:ascii="Arial Narrow" w:hAnsi="Arial Narrow"/>
                <w:sz w:val="20"/>
                <w:szCs w:val="20"/>
              </w:rPr>
              <w:t xml:space="preserve"> uneven in places</w:t>
            </w:r>
          </w:p>
        </w:tc>
        <w:tc>
          <w:tcPr>
            <w:tcW w:w="2694" w:type="dxa"/>
          </w:tcPr>
          <w:p w:rsidR="004B455E" w:rsidRPr="002F59F0" w:rsidRDefault="00CA249E">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r w:rsidRPr="002F59F0">
              <w:rPr>
                <w:rFonts w:ascii="Arial Narrow" w:hAnsi="Arial Narrow"/>
              </w:rPr>
              <w:t>19</w:t>
            </w:r>
          </w:p>
        </w:tc>
        <w:tc>
          <w:tcPr>
            <w:tcW w:w="1393" w:type="dxa"/>
          </w:tcPr>
          <w:p w:rsidR="004B455E" w:rsidRPr="002F59F0" w:rsidRDefault="004B455E">
            <w:pPr>
              <w:ind w:left="0"/>
              <w:rPr>
                <w:rFonts w:ascii="Arial Narrow" w:hAnsi="Arial Narrow"/>
              </w:rPr>
            </w:pPr>
            <w:r w:rsidRPr="002F59F0">
              <w:rPr>
                <w:rFonts w:ascii="Arial Narrow" w:hAnsi="Arial Narrow"/>
                <w:sz w:val="20"/>
                <w:szCs w:val="20"/>
              </w:rPr>
              <w:t>National Route R33</w:t>
            </w:r>
          </w:p>
        </w:tc>
        <w:tc>
          <w:tcPr>
            <w:tcW w:w="2091" w:type="dxa"/>
          </w:tcPr>
          <w:p w:rsidR="004B455E" w:rsidRPr="002F59F0" w:rsidRDefault="00CA249E">
            <w:pPr>
              <w:ind w:left="0"/>
              <w:rPr>
                <w:rFonts w:ascii="Arial Narrow" w:hAnsi="Arial Narrow"/>
              </w:rPr>
            </w:pPr>
            <w:r w:rsidRPr="002F59F0">
              <w:rPr>
                <w:rFonts w:ascii="Arial Narrow" w:hAnsi="Arial Narrow"/>
                <w:sz w:val="20"/>
                <w:szCs w:val="20"/>
              </w:rPr>
              <w:t>Hendrina over Carolina up to R40 near Barberton</w:t>
            </w:r>
          </w:p>
        </w:tc>
        <w:tc>
          <w:tcPr>
            <w:tcW w:w="1276" w:type="dxa"/>
          </w:tcPr>
          <w:p w:rsidR="004B455E" w:rsidRPr="002F59F0" w:rsidRDefault="00CA249E" w:rsidP="00E51D42">
            <w:pPr>
              <w:ind w:left="0"/>
              <w:jc w:val="center"/>
              <w:rPr>
                <w:rFonts w:ascii="Arial Narrow" w:hAnsi="Arial Narrow"/>
              </w:rPr>
            </w:pPr>
            <w:r w:rsidRPr="002F59F0">
              <w:rPr>
                <w:rFonts w:ascii="Arial Narrow" w:hAnsi="Arial Narrow"/>
              </w:rPr>
              <w:t>171 km</w:t>
            </w:r>
          </w:p>
        </w:tc>
        <w:tc>
          <w:tcPr>
            <w:tcW w:w="3260" w:type="dxa"/>
          </w:tcPr>
          <w:p w:rsidR="004B455E" w:rsidRPr="002F59F0" w:rsidRDefault="000F5491">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4B455E" w:rsidRPr="002F59F0" w:rsidRDefault="000F5491" w:rsidP="00C555CA">
            <w:pPr>
              <w:ind w:left="0"/>
              <w:rPr>
                <w:rFonts w:ascii="Arial Narrow" w:hAnsi="Arial Narrow"/>
              </w:rPr>
            </w:pPr>
            <w:r w:rsidRPr="002F59F0">
              <w:rPr>
                <w:rFonts w:ascii="Arial Narrow" w:hAnsi="Arial Narrow"/>
                <w:sz w:val="20"/>
                <w:szCs w:val="20"/>
              </w:rPr>
              <w:t xml:space="preserve">Fair to poor </w:t>
            </w:r>
            <w:r w:rsidR="00C555CA">
              <w:rPr>
                <w:rFonts w:ascii="Arial Narrow" w:hAnsi="Arial Narrow"/>
                <w:sz w:val="20"/>
                <w:szCs w:val="20"/>
              </w:rPr>
              <w:t>&amp;</w:t>
            </w:r>
            <w:r w:rsidRPr="002F59F0">
              <w:rPr>
                <w:rFonts w:ascii="Arial Narrow" w:hAnsi="Arial Narrow"/>
                <w:sz w:val="20"/>
                <w:szCs w:val="20"/>
              </w:rPr>
              <w:t xml:space="preserve"> uneven in places</w:t>
            </w:r>
          </w:p>
        </w:tc>
        <w:tc>
          <w:tcPr>
            <w:tcW w:w="2694" w:type="dxa"/>
          </w:tcPr>
          <w:p w:rsidR="004B455E" w:rsidRPr="002F59F0" w:rsidRDefault="000F5491">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r w:rsidRPr="002F59F0">
              <w:rPr>
                <w:rFonts w:ascii="Arial Narrow" w:hAnsi="Arial Narrow"/>
              </w:rPr>
              <w:t>20</w:t>
            </w:r>
          </w:p>
        </w:tc>
        <w:tc>
          <w:tcPr>
            <w:tcW w:w="1393" w:type="dxa"/>
          </w:tcPr>
          <w:p w:rsidR="004B455E" w:rsidRPr="002F59F0" w:rsidRDefault="000F5491" w:rsidP="000F5491">
            <w:pPr>
              <w:ind w:left="0"/>
              <w:rPr>
                <w:rFonts w:ascii="Arial Narrow" w:hAnsi="Arial Narrow"/>
              </w:rPr>
            </w:pPr>
            <w:r w:rsidRPr="002F59F0">
              <w:rPr>
                <w:rFonts w:ascii="Arial Narrow" w:hAnsi="Arial Narrow"/>
                <w:sz w:val="20"/>
                <w:szCs w:val="20"/>
              </w:rPr>
              <w:t>National Route R40</w:t>
            </w:r>
          </w:p>
        </w:tc>
        <w:tc>
          <w:tcPr>
            <w:tcW w:w="2091" w:type="dxa"/>
          </w:tcPr>
          <w:p w:rsidR="004B455E" w:rsidRPr="002F59F0" w:rsidRDefault="000F5491">
            <w:pPr>
              <w:ind w:left="0"/>
              <w:rPr>
                <w:rFonts w:ascii="Arial Narrow" w:hAnsi="Arial Narrow"/>
              </w:rPr>
            </w:pPr>
            <w:r w:rsidRPr="002F59F0">
              <w:rPr>
                <w:rFonts w:ascii="Arial Narrow" w:hAnsi="Arial Narrow"/>
                <w:sz w:val="20"/>
                <w:szCs w:val="20"/>
              </w:rPr>
              <w:t>North of White River to Klaserie (New Mpumalanga Border)</w:t>
            </w:r>
          </w:p>
        </w:tc>
        <w:tc>
          <w:tcPr>
            <w:tcW w:w="1276" w:type="dxa"/>
          </w:tcPr>
          <w:p w:rsidR="004B455E" w:rsidRPr="002F59F0" w:rsidRDefault="000F5491" w:rsidP="00E51D42">
            <w:pPr>
              <w:ind w:left="0"/>
              <w:jc w:val="center"/>
              <w:rPr>
                <w:rFonts w:ascii="Arial Narrow" w:hAnsi="Arial Narrow"/>
              </w:rPr>
            </w:pPr>
            <w:r w:rsidRPr="002F59F0">
              <w:rPr>
                <w:rFonts w:ascii="Arial Narrow" w:hAnsi="Arial Narrow"/>
              </w:rPr>
              <w:t>116 km</w:t>
            </w:r>
          </w:p>
        </w:tc>
        <w:tc>
          <w:tcPr>
            <w:tcW w:w="3260" w:type="dxa"/>
          </w:tcPr>
          <w:p w:rsidR="004B455E" w:rsidRPr="002F59F0" w:rsidRDefault="000F5491">
            <w:pPr>
              <w:ind w:left="0"/>
              <w:rPr>
                <w:rFonts w:ascii="Arial Narrow" w:hAnsi="Arial Narrow"/>
              </w:rPr>
            </w:pPr>
            <w:r w:rsidRPr="002F59F0">
              <w:rPr>
                <w:rFonts w:ascii="Arial Narrow" w:hAnsi="Arial Narrow"/>
                <w:sz w:val="20"/>
                <w:szCs w:val="20"/>
              </w:rPr>
              <w:t>Single carriageway with gravel shoulders in places</w:t>
            </w:r>
          </w:p>
        </w:tc>
        <w:tc>
          <w:tcPr>
            <w:tcW w:w="2268" w:type="dxa"/>
          </w:tcPr>
          <w:p w:rsidR="004B455E" w:rsidRPr="002F59F0" w:rsidRDefault="000F5491">
            <w:pPr>
              <w:ind w:left="0"/>
              <w:rPr>
                <w:rFonts w:ascii="Arial Narrow" w:hAnsi="Arial Narrow"/>
                <w:sz w:val="20"/>
              </w:rPr>
            </w:pPr>
            <w:r w:rsidRPr="002F59F0">
              <w:rPr>
                <w:rFonts w:ascii="Arial Narrow" w:hAnsi="Arial Narrow"/>
                <w:sz w:val="20"/>
              </w:rPr>
              <w:t>Fair</w:t>
            </w:r>
          </w:p>
        </w:tc>
        <w:tc>
          <w:tcPr>
            <w:tcW w:w="2694" w:type="dxa"/>
          </w:tcPr>
          <w:p w:rsidR="004B455E" w:rsidRPr="002F59F0" w:rsidRDefault="000F5491">
            <w:pPr>
              <w:ind w:left="0"/>
              <w:rPr>
                <w:rFonts w:ascii="Arial Narrow" w:hAnsi="Arial Narrow"/>
                <w:sz w:val="20"/>
              </w:rPr>
            </w:pPr>
            <w:r w:rsidRPr="002F59F0">
              <w:rPr>
                <w:rFonts w:ascii="Arial Narrow" w:hAnsi="Arial Narrow"/>
                <w:sz w:val="20"/>
                <w:szCs w:val="20"/>
              </w:rPr>
              <w:t>No construction</w:t>
            </w:r>
          </w:p>
        </w:tc>
      </w:tr>
      <w:tr w:rsidR="003B004B" w:rsidTr="005612B7">
        <w:tc>
          <w:tcPr>
            <w:tcW w:w="440" w:type="dxa"/>
          </w:tcPr>
          <w:p w:rsidR="004B455E" w:rsidRPr="002F59F0" w:rsidRDefault="004B455E" w:rsidP="00E51D42">
            <w:pPr>
              <w:ind w:left="0"/>
              <w:jc w:val="center"/>
              <w:rPr>
                <w:rFonts w:ascii="Arial Narrow" w:hAnsi="Arial Narrow"/>
              </w:rPr>
            </w:pPr>
          </w:p>
        </w:tc>
        <w:tc>
          <w:tcPr>
            <w:tcW w:w="1393" w:type="dxa"/>
          </w:tcPr>
          <w:p w:rsidR="004B455E" w:rsidRPr="002F59F0" w:rsidRDefault="000F5491" w:rsidP="000F5491">
            <w:pPr>
              <w:ind w:left="0"/>
              <w:rPr>
                <w:rFonts w:ascii="Arial Narrow" w:hAnsi="Arial Narrow"/>
              </w:rPr>
            </w:pPr>
            <w:r w:rsidRPr="002F59F0">
              <w:rPr>
                <w:rFonts w:ascii="Arial Narrow" w:hAnsi="Arial Narrow"/>
                <w:sz w:val="20"/>
                <w:szCs w:val="20"/>
              </w:rPr>
              <w:t>National Route R40</w:t>
            </w:r>
          </w:p>
        </w:tc>
        <w:tc>
          <w:tcPr>
            <w:tcW w:w="2091" w:type="dxa"/>
          </w:tcPr>
          <w:p w:rsidR="004B455E" w:rsidRPr="002F59F0" w:rsidRDefault="000F5491">
            <w:pPr>
              <w:ind w:left="0"/>
              <w:rPr>
                <w:rFonts w:ascii="Arial Narrow" w:hAnsi="Arial Narrow"/>
              </w:rPr>
            </w:pPr>
            <w:r w:rsidRPr="002F59F0">
              <w:rPr>
                <w:rFonts w:ascii="Arial Narrow" w:hAnsi="Arial Narrow"/>
                <w:sz w:val="20"/>
                <w:szCs w:val="20"/>
              </w:rPr>
              <w:t>Nelspruit to Barberton</w:t>
            </w:r>
          </w:p>
        </w:tc>
        <w:tc>
          <w:tcPr>
            <w:tcW w:w="1276" w:type="dxa"/>
          </w:tcPr>
          <w:p w:rsidR="004B455E" w:rsidRPr="002F59F0" w:rsidRDefault="000F5491" w:rsidP="00E51D42">
            <w:pPr>
              <w:ind w:left="0"/>
              <w:jc w:val="center"/>
              <w:rPr>
                <w:rFonts w:ascii="Arial Narrow" w:hAnsi="Arial Narrow"/>
              </w:rPr>
            </w:pPr>
            <w:r w:rsidRPr="002F59F0">
              <w:rPr>
                <w:rFonts w:ascii="Arial Narrow" w:hAnsi="Arial Narrow"/>
              </w:rPr>
              <w:t>45 km</w:t>
            </w:r>
          </w:p>
        </w:tc>
        <w:tc>
          <w:tcPr>
            <w:tcW w:w="3260" w:type="dxa"/>
          </w:tcPr>
          <w:p w:rsidR="004B455E" w:rsidRPr="002F59F0" w:rsidRDefault="000F5491" w:rsidP="00C555CA">
            <w:pPr>
              <w:ind w:left="0"/>
              <w:rPr>
                <w:rFonts w:ascii="Arial Narrow" w:hAnsi="Arial Narrow"/>
              </w:rPr>
            </w:pPr>
            <w:r w:rsidRPr="002F59F0">
              <w:rPr>
                <w:rFonts w:ascii="Arial Narrow" w:hAnsi="Arial Narrow"/>
                <w:sz w:val="20"/>
                <w:szCs w:val="20"/>
              </w:rPr>
              <w:t xml:space="preserve">Upgraded single carriageway with climbing lanes in places </w:t>
            </w:r>
            <w:r w:rsidR="00C555CA">
              <w:rPr>
                <w:rFonts w:ascii="Arial Narrow" w:hAnsi="Arial Narrow"/>
                <w:sz w:val="20"/>
                <w:szCs w:val="20"/>
              </w:rPr>
              <w:t>&amp;</w:t>
            </w:r>
            <w:r w:rsidRPr="002F59F0">
              <w:rPr>
                <w:rFonts w:ascii="Arial Narrow" w:hAnsi="Arial Narrow"/>
                <w:sz w:val="20"/>
                <w:szCs w:val="20"/>
              </w:rPr>
              <w:t xml:space="preserve"> paved shoulders. Portion between Hilltop </w:t>
            </w:r>
            <w:r w:rsidR="00C555CA">
              <w:rPr>
                <w:rFonts w:ascii="Arial Narrow" w:hAnsi="Arial Narrow"/>
                <w:sz w:val="20"/>
                <w:szCs w:val="20"/>
              </w:rPr>
              <w:t>&amp;</w:t>
            </w:r>
            <w:r w:rsidRPr="002F59F0">
              <w:rPr>
                <w:rFonts w:ascii="Arial Narrow" w:hAnsi="Arial Narrow"/>
                <w:sz w:val="20"/>
                <w:szCs w:val="20"/>
              </w:rPr>
              <w:t xml:space="preserve"> </w:t>
            </w:r>
            <w:r w:rsidRPr="002F59F0">
              <w:rPr>
                <w:rFonts w:ascii="Arial Narrow" w:hAnsi="Arial Narrow"/>
                <w:sz w:val="20"/>
                <w:szCs w:val="20"/>
              </w:rPr>
              <w:lastRenderedPageBreak/>
              <w:t>Barberton still under construction, see2) below</w:t>
            </w:r>
          </w:p>
        </w:tc>
        <w:tc>
          <w:tcPr>
            <w:tcW w:w="2268" w:type="dxa"/>
          </w:tcPr>
          <w:p w:rsidR="004B455E" w:rsidRPr="002F59F0" w:rsidRDefault="000F5491" w:rsidP="003B004B">
            <w:pPr>
              <w:ind w:left="0"/>
              <w:rPr>
                <w:rFonts w:ascii="Arial Narrow" w:hAnsi="Arial Narrow"/>
              </w:rPr>
            </w:pPr>
            <w:r w:rsidRPr="002F59F0">
              <w:rPr>
                <w:rFonts w:ascii="Arial Narrow" w:hAnsi="Arial Narrow"/>
                <w:sz w:val="20"/>
                <w:szCs w:val="20"/>
              </w:rPr>
              <w:lastRenderedPageBreak/>
              <w:t xml:space="preserve">Very good </w:t>
            </w:r>
            <w:r w:rsidR="003B004B" w:rsidRPr="002F59F0">
              <w:rPr>
                <w:rFonts w:ascii="Arial Narrow" w:hAnsi="Arial Narrow"/>
                <w:sz w:val="20"/>
                <w:szCs w:val="20"/>
              </w:rPr>
              <w:t>&amp;</w:t>
            </w:r>
            <w:r w:rsidRPr="002F59F0">
              <w:rPr>
                <w:rFonts w:ascii="Arial Narrow" w:hAnsi="Arial Narrow"/>
                <w:sz w:val="20"/>
                <w:szCs w:val="20"/>
              </w:rPr>
              <w:t xml:space="preserve"> completed from Nelspruit to Hilltop Pass but fair to poor where </w:t>
            </w:r>
            <w:r w:rsidRPr="002F59F0">
              <w:rPr>
                <w:rFonts w:ascii="Arial Narrow" w:hAnsi="Arial Narrow"/>
                <w:sz w:val="20"/>
                <w:szCs w:val="20"/>
              </w:rPr>
              <w:lastRenderedPageBreak/>
              <w:t>construction work is still in progress towards Barberton. Road surfaces varying from well- kept gravel deviations to temporary all weather surfaces, but with no lane markings</w:t>
            </w:r>
          </w:p>
        </w:tc>
        <w:tc>
          <w:tcPr>
            <w:tcW w:w="2694" w:type="dxa"/>
          </w:tcPr>
          <w:p w:rsidR="004B455E" w:rsidRPr="002F59F0" w:rsidRDefault="000F5491">
            <w:pPr>
              <w:ind w:left="0"/>
              <w:rPr>
                <w:rFonts w:ascii="Arial Narrow" w:hAnsi="Arial Narrow"/>
              </w:rPr>
            </w:pPr>
            <w:r w:rsidRPr="002F59F0">
              <w:rPr>
                <w:rFonts w:ascii="Arial Narrow" w:hAnsi="Arial Narrow"/>
                <w:sz w:val="20"/>
                <w:szCs w:val="20"/>
              </w:rPr>
              <w:lastRenderedPageBreak/>
              <w:t>Construction completed. Now on the defect liability period – No construction</w:t>
            </w:r>
          </w:p>
        </w:tc>
      </w:tr>
      <w:tr w:rsidR="003B004B" w:rsidTr="005612B7">
        <w:tc>
          <w:tcPr>
            <w:tcW w:w="440" w:type="dxa"/>
          </w:tcPr>
          <w:p w:rsidR="004B455E" w:rsidRPr="002F59F0" w:rsidRDefault="003B004B" w:rsidP="00E51D42">
            <w:pPr>
              <w:ind w:left="0"/>
              <w:jc w:val="center"/>
              <w:rPr>
                <w:rFonts w:ascii="Arial Narrow" w:hAnsi="Arial Narrow"/>
              </w:rPr>
            </w:pPr>
            <w:r w:rsidRPr="002F59F0">
              <w:rPr>
                <w:rFonts w:ascii="Arial Narrow" w:hAnsi="Arial Narrow"/>
              </w:rPr>
              <w:lastRenderedPageBreak/>
              <w:t>21</w:t>
            </w:r>
          </w:p>
        </w:tc>
        <w:tc>
          <w:tcPr>
            <w:tcW w:w="1393" w:type="dxa"/>
          </w:tcPr>
          <w:p w:rsidR="004B455E" w:rsidRPr="002F59F0" w:rsidRDefault="000F5491" w:rsidP="007B22DC">
            <w:pPr>
              <w:ind w:left="0"/>
              <w:rPr>
                <w:rFonts w:ascii="Arial Narrow" w:hAnsi="Arial Narrow"/>
              </w:rPr>
            </w:pPr>
            <w:r w:rsidRPr="002F59F0">
              <w:rPr>
                <w:rFonts w:ascii="Arial Narrow" w:hAnsi="Arial Narrow"/>
                <w:sz w:val="20"/>
                <w:szCs w:val="20"/>
              </w:rPr>
              <w:t>National Route R</w:t>
            </w:r>
            <w:r w:rsidR="007B22DC" w:rsidRPr="002F59F0">
              <w:rPr>
                <w:rFonts w:ascii="Arial Narrow" w:hAnsi="Arial Narrow"/>
                <w:sz w:val="20"/>
                <w:szCs w:val="20"/>
              </w:rPr>
              <w:t>555</w:t>
            </w:r>
          </w:p>
        </w:tc>
        <w:tc>
          <w:tcPr>
            <w:tcW w:w="2091" w:type="dxa"/>
          </w:tcPr>
          <w:p w:rsidR="004B455E" w:rsidRPr="002F59F0" w:rsidRDefault="007B22DC">
            <w:pPr>
              <w:ind w:left="0"/>
              <w:rPr>
                <w:rFonts w:ascii="Arial Narrow" w:hAnsi="Arial Narrow"/>
              </w:rPr>
            </w:pPr>
            <w:r w:rsidRPr="002F59F0">
              <w:rPr>
                <w:rFonts w:ascii="Arial Narrow" w:hAnsi="Arial Narrow"/>
                <w:sz w:val="20"/>
                <w:szCs w:val="20"/>
              </w:rPr>
              <w:t>Witbank to Middelburg</w:t>
            </w:r>
          </w:p>
        </w:tc>
        <w:tc>
          <w:tcPr>
            <w:tcW w:w="1276" w:type="dxa"/>
          </w:tcPr>
          <w:p w:rsidR="004B455E" w:rsidRPr="002F59F0" w:rsidRDefault="007B22DC" w:rsidP="00E51D42">
            <w:pPr>
              <w:ind w:left="0"/>
              <w:jc w:val="center"/>
              <w:rPr>
                <w:rFonts w:ascii="Arial Narrow" w:hAnsi="Arial Narrow"/>
              </w:rPr>
            </w:pPr>
            <w:r w:rsidRPr="002F59F0">
              <w:rPr>
                <w:rFonts w:ascii="Arial Narrow" w:hAnsi="Arial Narrow"/>
              </w:rPr>
              <w:t>28 km</w:t>
            </w:r>
          </w:p>
        </w:tc>
        <w:tc>
          <w:tcPr>
            <w:tcW w:w="3260" w:type="dxa"/>
          </w:tcPr>
          <w:p w:rsidR="004B455E" w:rsidRPr="002F59F0" w:rsidRDefault="007B22DC">
            <w:pPr>
              <w:ind w:left="0"/>
              <w:rPr>
                <w:rFonts w:ascii="Arial Narrow" w:hAnsi="Arial Narrow"/>
              </w:rPr>
            </w:pPr>
            <w:r w:rsidRPr="002F59F0">
              <w:rPr>
                <w:rFonts w:ascii="Arial Narrow" w:hAnsi="Arial Narrow"/>
                <w:sz w:val="20"/>
                <w:szCs w:val="20"/>
              </w:rPr>
              <w:t>A 2-lane single carriageway road with narrow gravel shoulders</w:t>
            </w:r>
          </w:p>
        </w:tc>
        <w:tc>
          <w:tcPr>
            <w:tcW w:w="2268" w:type="dxa"/>
          </w:tcPr>
          <w:p w:rsidR="004B455E" w:rsidRPr="002F59F0" w:rsidRDefault="007B22DC">
            <w:pPr>
              <w:ind w:left="0"/>
              <w:rPr>
                <w:rFonts w:ascii="Arial Narrow" w:hAnsi="Arial Narrow"/>
                <w:sz w:val="20"/>
              </w:rPr>
            </w:pPr>
            <w:r w:rsidRPr="002F59F0">
              <w:rPr>
                <w:rFonts w:ascii="Arial Narrow" w:hAnsi="Arial Narrow"/>
                <w:sz w:val="20"/>
              </w:rPr>
              <w:t>Fair</w:t>
            </w:r>
          </w:p>
        </w:tc>
        <w:tc>
          <w:tcPr>
            <w:tcW w:w="2694" w:type="dxa"/>
          </w:tcPr>
          <w:p w:rsidR="004B455E" w:rsidRPr="002F59F0" w:rsidRDefault="007B22DC">
            <w:pPr>
              <w:ind w:left="0"/>
              <w:rPr>
                <w:rFonts w:ascii="Arial Narrow" w:hAnsi="Arial Narrow"/>
                <w:sz w:val="20"/>
              </w:rPr>
            </w:pPr>
            <w:r w:rsidRPr="002F59F0">
              <w:rPr>
                <w:rFonts w:ascii="Arial Narrow" w:hAnsi="Arial Narrow"/>
                <w:sz w:val="20"/>
                <w:szCs w:val="20"/>
              </w:rPr>
              <w:t>No construction</w:t>
            </w:r>
          </w:p>
        </w:tc>
      </w:tr>
      <w:tr w:rsidR="003B004B" w:rsidTr="005612B7">
        <w:tc>
          <w:tcPr>
            <w:tcW w:w="440" w:type="dxa"/>
          </w:tcPr>
          <w:p w:rsidR="004B455E" w:rsidRPr="002F59F0" w:rsidRDefault="003B004B" w:rsidP="00E51D42">
            <w:pPr>
              <w:ind w:left="0"/>
              <w:jc w:val="center"/>
              <w:rPr>
                <w:rFonts w:ascii="Arial Narrow" w:hAnsi="Arial Narrow"/>
              </w:rPr>
            </w:pPr>
            <w:r w:rsidRPr="002F59F0">
              <w:rPr>
                <w:rFonts w:ascii="Arial Narrow" w:hAnsi="Arial Narrow"/>
              </w:rPr>
              <w:t>22</w:t>
            </w:r>
          </w:p>
        </w:tc>
        <w:tc>
          <w:tcPr>
            <w:tcW w:w="1393" w:type="dxa"/>
          </w:tcPr>
          <w:p w:rsidR="004B455E" w:rsidRPr="002F59F0" w:rsidRDefault="000F5491" w:rsidP="007B22DC">
            <w:pPr>
              <w:ind w:left="0"/>
              <w:rPr>
                <w:rFonts w:ascii="Arial Narrow" w:hAnsi="Arial Narrow"/>
              </w:rPr>
            </w:pPr>
            <w:r w:rsidRPr="002F59F0">
              <w:rPr>
                <w:rFonts w:ascii="Arial Narrow" w:hAnsi="Arial Narrow"/>
                <w:sz w:val="20"/>
                <w:szCs w:val="20"/>
              </w:rPr>
              <w:t xml:space="preserve">National Route </w:t>
            </w:r>
            <w:r w:rsidR="007B22DC" w:rsidRPr="002F59F0">
              <w:rPr>
                <w:rFonts w:ascii="Arial Narrow" w:hAnsi="Arial Narrow"/>
                <w:sz w:val="20"/>
                <w:szCs w:val="20"/>
              </w:rPr>
              <w:t xml:space="preserve">R570 (P133/1) </w:t>
            </w:r>
          </w:p>
        </w:tc>
        <w:tc>
          <w:tcPr>
            <w:tcW w:w="2091" w:type="dxa"/>
          </w:tcPr>
          <w:p w:rsidR="004B455E" w:rsidRPr="002F59F0" w:rsidRDefault="007B22DC">
            <w:pPr>
              <w:ind w:left="0"/>
              <w:rPr>
                <w:rFonts w:ascii="Arial Narrow" w:hAnsi="Arial Narrow"/>
              </w:rPr>
            </w:pPr>
            <w:r w:rsidRPr="002F59F0">
              <w:rPr>
                <w:rFonts w:ascii="Arial Narrow" w:hAnsi="Arial Narrow"/>
                <w:sz w:val="20"/>
                <w:szCs w:val="20"/>
              </w:rPr>
              <w:t>N4 to Malalane Gate</w:t>
            </w:r>
          </w:p>
        </w:tc>
        <w:tc>
          <w:tcPr>
            <w:tcW w:w="1276" w:type="dxa"/>
          </w:tcPr>
          <w:p w:rsidR="004B455E" w:rsidRPr="002F59F0" w:rsidRDefault="007B22DC" w:rsidP="00E51D42">
            <w:pPr>
              <w:ind w:left="0"/>
              <w:jc w:val="center"/>
              <w:rPr>
                <w:rFonts w:ascii="Arial Narrow" w:hAnsi="Arial Narrow"/>
              </w:rPr>
            </w:pPr>
            <w:r w:rsidRPr="002F59F0">
              <w:rPr>
                <w:rFonts w:ascii="Arial Narrow" w:hAnsi="Arial Narrow"/>
              </w:rPr>
              <w:t>3 km</w:t>
            </w:r>
          </w:p>
        </w:tc>
        <w:tc>
          <w:tcPr>
            <w:tcW w:w="3260" w:type="dxa"/>
          </w:tcPr>
          <w:p w:rsidR="004B455E" w:rsidRPr="002F59F0" w:rsidRDefault="007B22DC">
            <w:pPr>
              <w:ind w:left="0"/>
              <w:rPr>
                <w:rFonts w:ascii="Arial Narrow" w:hAnsi="Arial Narrow"/>
              </w:rPr>
            </w:pPr>
            <w:r w:rsidRPr="002F59F0">
              <w:rPr>
                <w:rFonts w:ascii="Arial Narrow" w:hAnsi="Arial Narrow"/>
                <w:sz w:val="20"/>
                <w:szCs w:val="20"/>
              </w:rPr>
              <w:t>Single carriageway with paved shoulders</w:t>
            </w:r>
          </w:p>
        </w:tc>
        <w:tc>
          <w:tcPr>
            <w:tcW w:w="2268" w:type="dxa"/>
          </w:tcPr>
          <w:p w:rsidR="004B455E" w:rsidRPr="002F59F0" w:rsidRDefault="0098164D">
            <w:pPr>
              <w:ind w:left="0"/>
              <w:rPr>
                <w:rFonts w:ascii="Arial Narrow" w:hAnsi="Arial Narrow"/>
              </w:rPr>
            </w:pPr>
            <w:r w:rsidRPr="002F59F0">
              <w:rPr>
                <w:rFonts w:ascii="Arial Narrow" w:hAnsi="Arial Narrow"/>
                <w:sz w:val="20"/>
                <w:szCs w:val="20"/>
              </w:rPr>
              <w:t>Fair, uneven in places</w:t>
            </w:r>
          </w:p>
        </w:tc>
        <w:tc>
          <w:tcPr>
            <w:tcW w:w="2694" w:type="dxa"/>
          </w:tcPr>
          <w:p w:rsidR="004B455E" w:rsidRPr="002F59F0" w:rsidRDefault="0098164D">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3B004B" w:rsidP="00E51D42">
            <w:pPr>
              <w:ind w:left="0"/>
              <w:jc w:val="center"/>
              <w:rPr>
                <w:rFonts w:ascii="Arial Narrow" w:hAnsi="Arial Narrow"/>
              </w:rPr>
            </w:pPr>
            <w:r w:rsidRPr="002F59F0">
              <w:rPr>
                <w:rFonts w:ascii="Arial Narrow" w:hAnsi="Arial Narrow"/>
              </w:rPr>
              <w:t>23</w:t>
            </w:r>
          </w:p>
        </w:tc>
        <w:tc>
          <w:tcPr>
            <w:tcW w:w="1393" w:type="dxa"/>
          </w:tcPr>
          <w:p w:rsidR="004B455E" w:rsidRPr="002F59F0" w:rsidRDefault="000F5491" w:rsidP="0098164D">
            <w:pPr>
              <w:ind w:left="0"/>
              <w:rPr>
                <w:rFonts w:ascii="Arial Narrow" w:hAnsi="Arial Narrow"/>
              </w:rPr>
            </w:pPr>
            <w:r w:rsidRPr="002F59F0">
              <w:rPr>
                <w:rFonts w:ascii="Arial Narrow" w:hAnsi="Arial Narrow"/>
                <w:sz w:val="20"/>
                <w:szCs w:val="20"/>
              </w:rPr>
              <w:t xml:space="preserve">National Route </w:t>
            </w:r>
            <w:r w:rsidR="0098164D" w:rsidRPr="002F59F0">
              <w:rPr>
                <w:rFonts w:ascii="Arial Narrow" w:hAnsi="Arial Narrow"/>
                <w:sz w:val="20"/>
                <w:szCs w:val="20"/>
              </w:rPr>
              <w:t xml:space="preserve">R570 (P80/1) </w:t>
            </w:r>
          </w:p>
        </w:tc>
        <w:tc>
          <w:tcPr>
            <w:tcW w:w="2091" w:type="dxa"/>
          </w:tcPr>
          <w:p w:rsidR="004B455E" w:rsidRPr="002F59F0" w:rsidRDefault="0098164D">
            <w:pPr>
              <w:ind w:left="0"/>
              <w:rPr>
                <w:rFonts w:ascii="Arial Narrow" w:hAnsi="Arial Narrow"/>
              </w:rPr>
            </w:pPr>
            <w:r w:rsidRPr="002F59F0">
              <w:rPr>
                <w:rFonts w:ascii="Arial Narrow" w:hAnsi="Arial Narrow"/>
                <w:sz w:val="20"/>
                <w:szCs w:val="20"/>
              </w:rPr>
              <w:t>N4 to Jeppes Reef Border Post</w:t>
            </w:r>
          </w:p>
        </w:tc>
        <w:tc>
          <w:tcPr>
            <w:tcW w:w="1276" w:type="dxa"/>
          </w:tcPr>
          <w:p w:rsidR="004B455E" w:rsidRPr="002F59F0" w:rsidRDefault="0098164D" w:rsidP="00E51D42">
            <w:pPr>
              <w:ind w:left="0"/>
              <w:jc w:val="center"/>
              <w:rPr>
                <w:rFonts w:ascii="Arial Narrow" w:hAnsi="Arial Narrow"/>
              </w:rPr>
            </w:pPr>
            <w:r w:rsidRPr="002F59F0">
              <w:rPr>
                <w:rFonts w:ascii="Arial Narrow" w:hAnsi="Arial Narrow"/>
              </w:rPr>
              <w:t>41 km</w:t>
            </w:r>
          </w:p>
        </w:tc>
        <w:tc>
          <w:tcPr>
            <w:tcW w:w="3260" w:type="dxa"/>
          </w:tcPr>
          <w:p w:rsidR="004B455E" w:rsidRPr="002F59F0" w:rsidRDefault="0098164D">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4B455E" w:rsidRPr="002F59F0" w:rsidRDefault="0098164D">
            <w:pPr>
              <w:ind w:left="0"/>
              <w:rPr>
                <w:rFonts w:ascii="Arial Narrow" w:hAnsi="Arial Narrow"/>
              </w:rPr>
            </w:pPr>
            <w:r w:rsidRPr="002F59F0">
              <w:rPr>
                <w:rFonts w:ascii="Arial Narrow" w:hAnsi="Arial Narrow"/>
                <w:sz w:val="20"/>
                <w:szCs w:val="20"/>
              </w:rPr>
              <w:t>Fair, but uneven in places</w:t>
            </w:r>
          </w:p>
        </w:tc>
        <w:tc>
          <w:tcPr>
            <w:tcW w:w="2694" w:type="dxa"/>
          </w:tcPr>
          <w:p w:rsidR="004B455E" w:rsidRPr="002F59F0" w:rsidRDefault="0098164D">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3B004B" w:rsidP="00E51D42">
            <w:pPr>
              <w:ind w:left="0"/>
              <w:jc w:val="center"/>
              <w:rPr>
                <w:rFonts w:ascii="Arial Narrow" w:hAnsi="Arial Narrow"/>
              </w:rPr>
            </w:pPr>
            <w:r w:rsidRPr="002F59F0">
              <w:rPr>
                <w:rFonts w:ascii="Arial Narrow" w:hAnsi="Arial Narrow"/>
              </w:rPr>
              <w:t>24</w:t>
            </w:r>
          </w:p>
        </w:tc>
        <w:tc>
          <w:tcPr>
            <w:tcW w:w="1393" w:type="dxa"/>
          </w:tcPr>
          <w:p w:rsidR="004B455E" w:rsidRPr="002F59F0" w:rsidRDefault="000F5491" w:rsidP="0098164D">
            <w:pPr>
              <w:ind w:left="0"/>
              <w:rPr>
                <w:rFonts w:ascii="Arial Narrow" w:hAnsi="Arial Narrow"/>
              </w:rPr>
            </w:pPr>
            <w:r w:rsidRPr="002F59F0">
              <w:rPr>
                <w:rFonts w:ascii="Arial Narrow" w:hAnsi="Arial Narrow"/>
                <w:sz w:val="20"/>
                <w:szCs w:val="20"/>
              </w:rPr>
              <w:t xml:space="preserve">National Route </w:t>
            </w:r>
            <w:r w:rsidR="0098164D" w:rsidRPr="002F59F0">
              <w:rPr>
                <w:rFonts w:ascii="Arial Narrow" w:hAnsi="Arial Narrow"/>
                <w:sz w:val="20"/>
                <w:szCs w:val="20"/>
              </w:rPr>
              <w:t>R571 (D2683)</w:t>
            </w:r>
          </w:p>
        </w:tc>
        <w:tc>
          <w:tcPr>
            <w:tcW w:w="2091" w:type="dxa"/>
          </w:tcPr>
          <w:p w:rsidR="004B455E" w:rsidRPr="002F59F0" w:rsidRDefault="0098164D">
            <w:pPr>
              <w:ind w:left="0"/>
              <w:rPr>
                <w:rFonts w:ascii="Arial Narrow" w:hAnsi="Arial Narrow"/>
              </w:rPr>
            </w:pPr>
            <w:r w:rsidRPr="002F59F0">
              <w:rPr>
                <w:rFonts w:ascii="Arial Narrow" w:hAnsi="Arial Narrow"/>
                <w:sz w:val="20"/>
                <w:szCs w:val="20"/>
              </w:rPr>
              <w:t>N4 to Coopersdal</w:t>
            </w:r>
          </w:p>
        </w:tc>
        <w:tc>
          <w:tcPr>
            <w:tcW w:w="1276" w:type="dxa"/>
          </w:tcPr>
          <w:p w:rsidR="004B455E" w:rsidRPr="002F59F0" w:rsidRDefault="0098164D" w:rsidP="00E51D42">
            <w:pPr>
              <w:ind w:left="0"/>
              <w:jc w:val="center"/>
              <w:rPr>
                <w:rFonts w:ascii="Arial Narrow" w:hAnsi="Arial Narrow"/>
              </w:rPr>
            </w:pPr>
            <w:r w:rsidRPr="002F59F0">
              <w:rPr>
                <w:rFonts w:ascii="Arial Narrow" w:hAnsi="Arial Narrow"/>
              </w:rPr>
              <w:t>21 km</w:t>
            </w:r>
          </w:p>
        </w:tc>
        <w:tc>
          <w:tcPr>
            <w:tcW w:w="3260" w:type="dxa"/>
          </w:tcPr>
          <w:p w:rsidR="004B455E" w:rsidRPr="002F59F0" w:rsidRDefault="0098164D">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4B455E" w:rsidRPr="002F59F0" w:rsidRDefault="0098164D">
            <w:pPr>
              <w:ind w:left="0"/>
              <w:rPr>
                <w:rFonts w:ascii="Arial Narrow" w:hAnsi="Arial Narrow"/>
              </w:rPr>
            </w:pPr>
            <w:r w:rsidRPr="002F59F0">
              <w:rPr>
                <w:rFonts w:ascii="Arial Narrow" w:hAnsi="Arial Narrow"/>
                <w:sz w:val="20"/>
                <w:szCs w:val="20"/>
              </w:rPr>
              <w:t>Fair, uneven in places</w:t>
            </w:r>
          </w:p>
        </w:tc>
        <w:tc>
          <w:tcPr>
            <w:tcW w:w="2694" w:type="dxa"/>
          </w:tcPr>
          <w:p w:rsidR="004B455E" w:rsidRPr="002F59F0" w:rsidRDefault="0098164D">
            <w:pPr>
              <w:ind w:left="0"/>
              <w:rPr>
                <w:rFonts w:ascii="Arial Narrow" w:hAnsi="Arial Narrow"/>
              </w:rPr>
            </w:pPr>
            <w:r w:rsidRPr="002F59F0">
              <w:rPr>
                <w:rFonts w:ascii="Arial Narrow" w:hAnsi="Arial Narrow"/>
                <w:sz w:val="20"/>
                <w:szCs w:val="20"/>
              </w:rPr>
              <w:t>No construction</w:t>
            </w:r>
          </w:p>
        </w:tc>
      </w:tr>
      <w:tr w:rsidR="003B004B" w:rsidTr="005612B7">
        <w:tc>
          <w:tcPr>
            <w:tcW w:w="440" w:type="dxa"/>
          </w:tcPr>
          <w:p w:rsidR="004B455E" w:rsidRPr="002F59F0" w:rsidRDefault="003B004B" w:rsidP="00E51D42">
            <w:pPr>
              <w:ind w:left="0"/>
              <w:jc w:val="center"/>
              <w:rPr>
                <w:rFonts w:ascii="Arial Narrow" w:hAnsi="Arial Narrow"/>
              </w:rPr>
            </w:pPr>
            <w:r w:rsidRPr="002F59F0">
              <w:rPr>
                <w:rFonts w:ascii="Arial Narrow" w:hAnsi="Arial Narrow"/>
              </w:rPr>
              <w:t>25</w:t>
            </w:r>
          </w:p>
        </w:tc>
        <w:tc>
          <w:tcPr>
            <w:tcW w:w="1393" w:type="dxa"/>
          </w:tcPr>
          <w:p w:rsidR="004B455E" w:rsidRPr="002F59F0" w:rsidRDefault="000F5491" w:rsidP="0098164D">
            <w:pPr>
              <w:ind w:left="0"/>
              <w:rPr>
                <w:rFonts w:ascii="Arial Narrow" w:hAnsi="Arial Narrow"/>
              </w:rPr>
            </w:pPr>
            <w:r w:rsidRPr="002F59F0">
              <w:rPr>
                <w:rFonts w:ascii="Arial Narrow" w:hAnsi="Arial Narrow"/>
                <w:sz w:val="20"/>
                <w:szCs w:val="20"/>
              </w:rPr>
              <w:t xml:space="preserve">National Route </w:t>
            </w:r>
            <w:r w:rsidR="0098164D" w:rsidRPr="002F59F0">
              <w:rPr>
                <w:rFonts w:ascii="Arial Narrow" w:hAnsi="Arial Narrow"/>
                <w:sz w:val="20"/>
                <w:szCs w:val="20"/>
              </w:rPr>
              <w:t>R571 (D797)</w:t>
            </w:r>
          </w:p>
        </w:tc>
        <w:tc>
          <w:tcPr>
            <w:tcW w:w="2091" w:type="dxa"/>
          </w:tcPr>
          <w:p w:rsidR="004B455E" w:rsidRPr="002F59F0" w:rsidRDefault="0098164D">
            <w:pPr>
              <w:ind w:left="0"/>
              <w:rPr>
                <w:rFonts w:ascii="Arial Narrow" w:hAnsi="Arial Narrow"/>
              </w:rPr>
            </w:pPr>
            <w:r w:rsidRPr="002F59F0">
              <w:rPr>
                <w:rFonts w:ascii="Arial Narrow" w:hAnsi="Arial Narrow"/>
                <w:sz w:val="20"/>
                <w:szCs w:val="20"/>
              </w:rPr>
              <w:t>One Tree Hill (P80/1) to Tonga (D2948)</w:t>
            </w:r>
          </w:p>
        </w:tc>
        <w:tc>
          <w:tcPr>
            <w:tcW w:w="1276" w:type="dxa"/>
          </w:tcPr>
          <w:p w:rsidR="004B455E" w:rsidRPr="002F59F0" w:rsidRDefault="0098164D" w:rsidP="00E51D42">
            <w:pPr>
              <w:ind w:left="0"/>
              <w:jc w:val="center"/>
              <w:rPr>
                <w:rFonts w:ascii="Arial Narrow" w:hAnsi="Arial Narrow"/>
              </w:rPr>
            </w:pPr>
            <w:r w:rsidRPr="002F59F0">
              <w:rPr>
                <w:rFonts w:ascii="Arial Narrow" w:hAnsi="Arial Narrow"/>
              </w:rPr>
              <w:t>27 km</w:t>
            </w:r>
          </w:p>
        </w:tc>
        <w:tc>
          <w:tcPr>
            <w:tcW w:w="3260" w:type="dxa"/>
          </w:tcPr>
          <w:p w:rsidR="004B455E" w:rsidRPr="002F59F0" w:rsidRDefault="0098164D">
            <w:pPr>
              <w:ind w:left="0"/>
              <w:rPr>
                <w:rFonts w:ascii="Arial Narrow" w:hAnsi="Arial Narrow"/>
              </w:rPr>
            </w:pPr>
            <w:r w:rsidRPr="002F59F0">
              <w:rPr>
                <w:rFonts w:ascii="Arial Narrow" w:hAnsi="Arial Narrow"/>
                <w:sz w:val="20"/>
                <w:szCs w:val="20"/>
              </w:rPr>
              <w:t>Single carriageway with gravel shoulders</w:t>
            </w:r>
          </w:p>
        </w:tc>
        <w:tc>
          <w:tcPr>
            <w:tcW w:w="2268" w:type="dxa"/>
          </w:tcPr>
          <w:p w:rsidR="004B455E" w:rsidRPr="002F59F0" w:rsidRDefault="0098164D" w:rsidP="00C555CA">
            <w:pPr>
              <w:ind w:left="0"/>
              <w:rPr>
                <w:rFonts w:ascii="Arial Narrow" w:hAnsi="Arial Narrow"/>
              </w:rPr>
            </w:pPr>
            <w:r w:rsidRPr="002F59F0">
              <w:rPr>
                <w:rFonts w:ascii="Arial Narrow" w:hAnsi="Arial Narrow"/>
                <w:sz w:val="20"/>
                <w:szCs w:val="20"/>
              </w:rPr>
              <w:t xml:space="preserve">Fair to poor, </w:t>
            </w:r>
            <w:r w:rsidR="00C555CA">
              <w:rPr>
                <w:rFonts w:ascii="Arial Narrow" w:hAnsi="Arial Narrow"/>
                <w:sz w:val="20"/>
                <w:szCs w:val="20"/>
              </w:rPr>
              <w:t>&amp;</w:t>
            </w:r>
            <w:r w:rsidRPr="002F59F0">
              <w:rPr>
                <w:rFonts w:ascii="Arial Narrow" w:hAnsi="Arial Narrow"/>
                <w:sz w:val="20"/>
                <w:szCs w:val="20"/>
              </w:rPr>
              <w:t xml:space="preserve"> uneven in places</w:t>
            </w:r>
          </w:p>
        </w:tc>
        <w:tc>
          <w:tcPr>
            <w:tcW w:w="2694" w:type="dxa"/>
          </w:tcPr>
          <w:p w:rsidR="004B455E" w:rsidRPr="002F59F0" w:rsidRDefault="0098164D">
            <w:pPr>
              <w:ind w:left="0"/>
              <w:rPr>
                <w:rFonts w:ascii="Arial Narrow" w:hAnsi="Arial Narrow"/>
                <w:sz w:val="20"/>
              </w:rPr>
            </w:pPr>
            <w:r w:rsidRPr="002F59F0">
              <w:rPr>
                <w:rFonts w:ascii="Arial Narrow" w:hAnsi="Arial Narrow"/>
                <w:sz w:val="20"/>
              </w:rPr>
              <w:t>No construction</w:t>
            </w:r>
          </w:p>
        </w:tc>
      </w:tr>
      <w:tr w:rsidR="00C555CA" w:rsidTr="005612B7">
        <w:tc>
          <w:tcPr>
            <w:tcW w:w="440" w:type="dxa"/>
          </w:tcPr>
          <w:p w:rsidR="0098164D" w:rsidRPr="002F59F0" w:rsidRDefault="003B004B" w:rsidP="00E51D42">
            <w:pPr>
              <w:ind w:left="0"/>
              <w:jc w:val="center"/>
              <w:rPr>
                <w:rFonts w:ascii="Arial Narrow" w:hAnsi="Arial Narrow"/>
              </w:rPr>
            </w:pPr>
            <w:r w:rsidRPr="002F59F0">
              <w:rPr>
                <w:rFonts w:ascii="Arial Narrow" w:hAnsi="Arial Narrow"/>
              </w:rPr>
              <w:t>26</w:t>
            </w:r>
          </w:p>
        </w:tc>
        <w:tc>
          <w:tcPr>
            <w:tcW w:w="1393" w:type="dxa"/>
          </w:tcPr>
          <w:p w:rsidR="0098164D" w:rsidRPr="002F59F0" w:rsidRDefault="0098164D">
            <w:pPr>
              <w:ind w:left="0"/>
              <w:rPr>
                <w:rFonts w:ascii="Arial Narrow" w:hAnsi="Arial Narrow"/>
                <w:sz w:val="20"/>
                <w:szCs w:val="20"/>
              </w:rPr>
            </w:pPr>
            <w:r w:rsidRPr="002F59F0">
              <w:rPr>
                <w:rFonts w:ascii="Arial Narrow" w:hAnsi="Arial Narrow"/>
                <w:sz w:val="20"/>
                <w:szCs w:val="20"/>
              </w:rPr>
              <w:t>National Route R571 (D2948)</w:t>
            </w:r>
          </w:p>
        </w:tc>
        <w:tc>
          <w:tcPr>
            <w:tcW w:w="2091" w:type="dxa"/>
          </w:tcPr>
          <w:p w:rsidR="0098164D" w:rsidRPr="002F59F0" w:rsidRDefault="0098164D">
            <w:pPr>
              <w:ind w:left="0"/>
              <w:rPr>
                <w:rFonts w:ascii="Arial Narrow" w:hAnsi="Arial Narrow"/>
              </w:rPr>
            </w:pPr>
            <w:r w:rsidRPr="002F59F0">
              <w:rPr>
                <w:rFonts w:ascii="Arial Narrow" w:hAnsi="Arial Narrow"/>
                <w:sz w:val="20"/>
                <w:szCs w:val="20"/>
              </w:rPr>
              <w:t>Tonga (D797) to Mangweni (P179/1)</w:t>
            </w:r>
          </w:p>
        </w:tc>
        <w:tc>
          <w:tcPr>
            <w:tcW w:w="1276" w:type="dxa"/>
          </w:tcPr>
          <w:p w:rsidR="0098164D" w:rsidRPr="002F59F0" w:rsidRDefault="0098164D" w:rsidP="00E51D42">
            <w:pPr>
              <w:ind w:left="0"/>
              <w:jc w:val="center"/>
              <w:rPr>
                <w:rFonts w:ascii="Arial Narrow" w:hAnsi="Arial Narrow"/>
              </w:rPr>
            </w:pPr>
            <w:r w:rsidRPr="002F59F0">
              <w:rPr>
                <w:rFonts w:ascii="Arial Narrow" w:hAnsi="Arial Narrow"/>
              </w:rPr>
              <w:t>10 km</w:t>
            </w:r>
          </w:p>
        </w:tc>
        <w:tc>
          <w:tcPr>
            <w:tcW w:w="3260" w:type="dxa"/>
          </w:tcPr>
          <w:p w:rsidR="0098164D" w:rsidRPr="002F59F0" w:rsidRDefault="0098164D">
            <w:pPr>
              <w:ind w:left="0"/>
              <w:rPr>
                <w:rFonts w:ascii="Arial Narrow" w:hAnsi="Arial Narrow"/>
              </w:rPr>
            </w:pPr>
            <w:r w:rsidRPr="002F59F0">
              <w:rPr>
                <w:rFonts w:ascii="Arial Narrow" w:hAnsi="Arial Narrow"/>
                <w:sz w:val="20"/>
                <w:szCs w:val="20"/>
              </w:rPr>
              <w:t>Single carriageway with paved shoulders</w:t>
            </w:r>
          </w:p>
        </w:tc>
        <w:tc>
          <w:tcPr>
            <w:tcW w:w="2268" w:type="dxa"/>
          </w:tcPr>
          <w:p w:rsidR="0098164D" w:rsidRPr="002F59F0" w:rsidRDefault="0098164D">
            <w:pPr>
              <w:ind w:left="0"/>
              <w:rPr>
                <w:rFonts w:ascii="Arial Narrow" w:hAnsi="Arial Narrow"/>
              </w:rPr>
            </w:pPr>
            <w:r w:rsidRPr="002F59F0">
              <w:rPr>
                <w:rFonts w:ascii="Arial Narrow" w:hAnsi="Arial Narrow"/>
                <w:sz w:val="20"/>
                <w:szCs w:val="20"/>
              </w:rPr>
              <w:t>Fair to satisfactory</w:t>
            </w:r>
          </w:p>
        </w:tc>
        <w:tc>
          <w:tcPr>
            <w:tcW w:w="2694" w:type="dxa"/>
          </w:tcPr>
          <w:p w:rsidR="0098164D" w:rsidRPr="002F59F0" w:rsidRDefault="0098164D">
            <w:pPr>
              <w:ind w:left="0"/>
              <w:rPr>
                <w:rFonts w:ascii="Arial Narrow" w:hAnsi="Arial Narrow"/>
              </w:rPr>
            </w:pPr>
            <w:r w:rsidRPr="002F59F0">
              <w:rPr>
                <w:rFonts w:ascii="Arial Narrow" w:hAnsi="Arial Narrow"/>
                <w:sz w:val="20"/>
              </w:rPr>
              <w:t>No construction</w:t>
            </w:r>
          </w:p>
        </w:tc>
      </w:tr>
      <w:tr w:rsidR="00C555CA" w:rsidTr="005612B7">
        <w:tc>
          <w:tcPr>
            <w:tcW w:w="440" w:type="dxa"/>
          </w:tcPr>
          <w:p w:rsidR="0098164D" w:rsidRPr="002F59F0" w:rsidRDefault="003B004B" w:rsidP="00E51D42">
            <w:pPr>
              <w:ind w:left="0"/>
              <w:jc w:val="center"/>
              <w:rPr>
                <w:rFonts w:ascii="Arial Narrow" w:hAnsi="Arial Narrow"/>
              </w:rPr>
            </w:pPr>
            <w:r w:rsidRPr="002F59F0">
              <w:rPr>
                <w:rFonts w:ascii="Arial Narrow" w:hAnsi="Arial Narrow"/>
              </w:rPr>
              <w:t>27</w:t>
            </w:r>
          </w:p>
        </w:tc>
        <w:tc>
          <w:tcPr>
            <w:tcW w:w="1393" w:type="dxa"/>
          </w:tcPr>
          <w:p w:rsidR="0098164D" w:rsidRPr="002F59F0" w:rsidRDefault="0098164D" w:rsidP="0098164D">
            <w:pPr>
              <w:pStyle w:val="Default"/>
              <w:rPr>
                <w:rFonts w:ascii="Arial Narrow" w:hAnsi="Arial Narrow"/>
                <w:sz w:val="18"/>
                <w:szCs w:val="20"/>
              </w:rPr>
            </w:pPr>
            <w:r w:rsidRPr="002F59F0">
              <w:rPr>
                <w:rFonts w:ascii="Arial Narrow" w:hAnsi="Arial Narrow"/>
                <w:sz w:val="18"/>
                <w:szCs w:val="20"/>
              </w:rPr>
              <w:t>National Route R572</w:t>
            </w:r>
          </w:p>
          <w:p w:rsidR="0098164D" w:rsidRPr="002F59F0" w:rsidRDefault="0098164D">
            <w:pPr>
              <w:ind w:left="0"/>
              <w:rPr>
                <w:rFonts w:ascii="Arial Narrow" w:hAnsi="Arial Narrow"/>
                <w:sz w:val="20"/>
                <w:szCs w:val="20"/>
              </w:rPr>
            </w:pPr>
          </w:p>
        </w:tc>
        <w:tc>
          <w:tcPr>
            <w:tcW w:w="2091" w:type="dxa"/>
          </w:tcPr>
          <w:p w:rsidR="0098164D" w:rsidRPr="002F59F0" w:rsidRDefault="0098164D">
            <w:pPr>
              <w:ind w:left="0"/>
              <w:rPr>
                <w:rFonts w:ascii="Arial Narrow" w:hAnsi="Arial Narrow"/>
              </w:rPr>
            </w:pPr>
            <w:r w:rsidRPr="002F59F0">
              <w:rPr>
                <w:rFonts w:ascii="Arial Narrow" w:hAnsi="Arial Narrow"/>
                <w:sz w:val="20"/>
                <w:szCs w:val="20"/>
              </w:rPr>
              <w:t>Monte Christo – Tom Bourke</w:t>
            </w:r>
          </w:p>
        </w:tc>
        <w:tc>
          <w:tcPr>
            <w:tcW w:w="1276" w:type="dxa"/>
          </w:tcPr>
          <w:p w:rsidR="0098164D" w:rsidRPr="002F59F0" w:rsidRDefault="0098164D" w:rsidP="00E51D42">
            <w:pPr>
              <w:ind w:left="0"/>
              <w:jc w:val="center"/>
              <w:rPr>
                <w:rFonts w:ascii="Arial Narrow" w:hAnsi="Arial Narrow"/>
              </w:rPr>
            </w:pPr>
            <w:r w:rsidRPr="002F59F0">
              <w:rPr>
                <w:rFonts w:ascii="Arial Narrow" w:hAnsi="Arial Narrow"/>
              </w:rPr>
              <w:t>95 km</w:t>
            </w:r>
          </w:p>
        </w:tc>
        <w:tc>
          <w:tcPr>
            <w:tcW w:w="3260" w:type="dxa"/>
          </w:tcPr>
          <w:p w:rsidR="0098164D" w:rsidRPr="002F59F0" w:rsidRDefault="0098164D">
            <w:pPr>
              <w:ind w:left="0"/>
              <w:rPr>
                <w:rFonts w:ascii="Arial Narrow" w:hAnsi="Arial Narrow"/>
              </w:rPr>
            </w:pPr>
            <w:r w:rsidRPr="002F59F0">
              <w:rPr>
                <w:rFonts w:ascii="Arial Narrow" w:hAnsi="Arial Narrow"/>
                <w:sz w:val="20"/>
                <w:szCs w:val="20"/>
              </w:rPr>
              <w:t>Two-lane single carriageway</w:t>
            </w:r>
          </w:p>
        </w:tc>
        <w:tc>
          <w:tcPr>
            <w:tcW w:w="2268" w:type="dxa"/>
          </w:tcPr>
          <w:p w:rsidR="0098164D" w:rsidRPr="002F59F0" w:rsidRDefault="0098164D">
            <w:pPr>
              <w:ind w:left="0"/>
              <w:rPr>
                <w:rFonts w:ascii="Arial Narrow" w:hAnsi="Arial Narrow"/>
              </w:rPr>
            </w:pPr>
            <w:r w:rsidRPr="002F59F0">
              <w:rPr>
                <w:rFonts w:ascii="Arial Narrow" w:hAnsi="Arial Narrow"/>
                <w:sz w:val="20"/>
                <w:szCs w:val="20"/>
              </w:rPr>
              <w:t>Fair. Gravel shoulders</w:t>
            </w:r>
          </w:p>
        </w:tc>
        <w:tc>
          <w:tcPr>
            <w:tcW w:w="2694" w:type="dxa"/>
          </w:tcPr>
          <w:p w:rsidR="0098164D" w:rsidRPr="002F59F0" w:rsidRDefault="0098164D">
            <w:pPr>
              <w:ind w:left="0"/>
              <w:rPr>
                <w:rFonts w:ascii="Arial Narrow" w:hAnsi="Arial Narrow"/>
              </w:rPr>
            </w:pPr>
            <w:r w:rsidRPr="002F59F0">
              <w:rPr>
                <w:rFonts w:ascii="Arial Narrow" w:hAnsi="Arial Narrow"/>
                <w:sz w:val="20"/>
              </w:rPr>
              <w:t>No construction</w:t>
            </w:r>
          </w:p>
        </w:tc>
      </w:tr>
      <w:tr w:rsidR="003B004B" w:rsidTr="005612B7">
        <w:tc>
          <w:tcPr>
            <w:tcW w:w="13422" w:type="dxa"/>
            <w:gridSpan w:val="7"/>
          </w:tcPr>
          <w:p w:rsidR="003B004B" w:rsidRPr="002F59F0" w:rsidRDefault="007A3A4E" w:rsidP="007A3A4E">
            <w:pPr>
              <w:ind w:left="0"/>
              <w:rPr>
                <w:rFonts w:ascii="Arial Narrow" w:hAnsi="Arial Narrow"/>
              </w:rPr>
            </w:pPr>
            <w:r>
              <w:rPr>
                <w:b/>
              </w:rPr>
              <w:t>Source: SANRAL</w:t>
            </w:r>
          </w:p>
        </w:tc>
      </w:tr>
    </w:tbl>
    <w:p w:rsidR="00EB44EF" w:rsidRDefault="00EB44EF"/>
    <w:p w:rsidR="00624E34" w:rsidRDefault="00624E34" w:rsidP="00624E34">
      <w:pPr>
        <w:spacing w:line="276" w:lineRule="auto"/>
        <w:ind w:left="0"/>
        <w:jc w:val="both"/>
      </w:pPr>
    </w:p>
    <w:p w:rsidR="00A67A52" w:rsidRDefault="00A67A52"/>
    <w:sectPr w:rsidR="00A67A52" w:rsidSect="0098164D">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CE2F2A"/>
    <w:rsid w:val="000F5491"/>
    <w:rsid w:val="001169EB"/>
    <w:rsid w:val="001346F6"/>
    <w:rsid w:val="001950C4"/>
    <w:rsid w:val="00295AFF"/>
    <w:rsid w:val="002F59F0"/>
    <w:rsid w:val="003324BF"/>
    <w:rsid w:val="00395138"/>
    <w:rsid w:val="003B004B"/>
    <w:rsid w:val="004438D2"/>
    <w:rsid w:val="004951BE"/>
    <w:rsid w:val="004B455E"/>
    <w:rsid w:val="00506DA5"/>
    <w:rsid w:val="00531A8E"/>
    <w:rsid w:val="005612B7"/>
    <w:rsid w:val="00624E34"/>
    <w:rsid w:val="00683251"/>
    <w:rsid w:val="007A3A4E"/>
    <w:rsid w:val="007B22DC"/>
    <w:rsid w:val="00871852"/>
    <w:rsid w:val="008B3F2C"/>
    <w:rsid w:val="00913DB0"/>
    <w:rsid w:val="0098164D"/>
    <w:rsid w:val="00992B4B"/>
    <w:rsid w:val="00A21D83"/>
    <w:rsid w:val="00A532C9"/>
    <w:rsid w:val="00A67A52"/>
    <w:rsid w:val="00A72674"/>
    <w:rsid w:val="00A95474"/>
    <w:rsid w:val="00AF68C1"/>
    <w:rsid w:val="00B459DC"/>
    <w:rsid w:val="00C171C8"/>
    <w:rsid w:val="00C555CA"/>
    <w:rsid w:val="00C74CEF"/>
    <w:rsid w:val="00C75783"/>
    <w:rsid w:val="00CA249E"/>
    <w:rsid w:val="00CE2F2A"/>
    <w:rsid w:val="00D6359A"/>
    <w:rsid w:val="00E319BB"/>
    <w:rsid w:val="00E51D42"/>
    <w:rsid w:val="00E64516"/>
    <w:rsid w:val="00E7562F"/>
    <w:rsid w:val="00E835B1"/>
    <w:rsid w:val="00EB0506"/>
    <w:rsid w:val="00EB067F"/>
    <w:rsid w:val="00EB44EF"/>
    <w:rsid w:val="00F7486C"/>
    <w:rsid w:val="00F93871"/>
    <w:rsid w:val="00FE1989"/>
    <w:rsid w:val="00FF795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F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1A8E"/>
    <w:pPr>
      <w:autoSpaceDE w:val="0"/>
      <w:autoSpaceDN w:val="0"/>
      <w:adjustRightInd w:val="0"/>
      <w:ind w:left="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anelem</cp:lastModifiedBy>
  <cp:revision>5</cp:revision>
  <dcterms:created xsi:type="dcterms:W3CDTF">2010-08-22T15:11:00Z</dcterms:created>
  <dcterms:modified xsi:type="dcterms:W3CDTF">2010-11-17T13:09:00Z</dcterms:modified>
</cp:coreProperties>
</file>